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68F3" w14:textId="15EA6D97" w:rsidR="00971DA4" w:rsidRPr="003A5AD2" w:rsidRDefault="00971DA4" w:rsidP="00E83B64">
      <w:pPr>
        <w:spacing w:after="120"/>
        <w:jc w:val="center"/>
        <w:rPr>
          <w:rFonts w:ascii="Times New Roman" w:hAnsi="Times New Roman" w:cs="Times New Roman"/>
          <w:b/>
          <w:bCs/>
        </w:rPr>
      </w:pPr>
      <w:r w:rsidRPr="003A5AD2">
        <w:rPr>
          <w:rFonts w:ascii="Times New Roman" w:hAnsi="Times New Roman" w:cs="Times New Roman"/>
          <w:b/>
          <w:bCs/>
        </w:rPr>
        <w:t>MASTER SERVICES AGREEMENT</w:t>
      </w:r>
    </w:p>
    <w:p w14:paraId="2E2AD688" w14:textId="7087D705" w:rsidR="00345B23" w:rsidRPr="00DD4658" w:rsidRDefault="00971DA4" w:rsidP="00345B23">
      <w:pPr>
        <w:spacing w:after="120"/>
        <w:contextualSpacing/>
        <w:jc w:val="both"/>
        <w:rPr>
          <w:rFonts w:ascii="Times New Roman" w:hAnsi="Times New Roman" w:cs="Times New Roman"/>
          <w:sz w:val="20"/>
          <w:szCs w:val="20"/>
        </w:rPr>
      </w:pPr>
      <w:r w:rsidRPr="00DD4658">
        <w:rPr>
          <w:rFonts w:ascii="Times New Roman" w:hAnsi="Times New Roman" w:cs="Times New Roman"/>
          <w:sz w:val="20"/>
          <w:szCs w:val="20"/>
        </w:rPr>
        <w:t xml:space="preserve">This Agreement is made and entered into as of the Effective Date and is by and between </w:t>
      </w:r>
      <w:r w:rsidR="00557B5B">
        <w:rPr>
          <w:rFonts w:ascii="Times New Roman" w:hAnsi="Times New Roman" w:cs="Times New Roman"/>
          <w:sz w:val="20"/>
          <w:szCs w:val="20"/>
        </w:rPr>
        <w:t>Renaissance Acquisition Company LLC (“Ren”)</w:t>
      </w:r>
      <w:r w:rsidRPr="00DD4658">
        <w:rPr>
          <w:rFonts w:ascii="Times New Roman" w:hAnsi="Times New Roman" w:cs="Times New Roman"/>
          <w:sz w:val="20"/>
          <w:szCs w:val="20"/>
        </w:rPr>
        <w:t xml:space="preserve"> and Customer. The Parties hereby agree as follows:</w:t>
      </w:r>
    </w:p>
    <w:p w14:paraId="46508847" w14:textId="3FCC581C" w:rsidR="00971DA4" w:rsidRPr="00DD4658" w:rsidRDefault="00971DA4" w:rsidP="00E83B64">
      <w:pPr>
        <w:pStyle w:val="ListParagraph"/>
        <w:numPr>
          <w:ilvl w:val="0"/>
          <w:numId w:val="1"/>
        </w:numPr>
        <w:spacing w:after="120"/>
        <w:jc w:val="both"/>
        <w:rPr>
          <w:rFonts w:ascii="Times New Roman" w:hAnsi="Times New Roman" w:cs="Times New Roman"/>
          <w:sz w:val="20"/>
          <w:szCs w:val="20"/>
        </w:rPr>
      </w:pPr>
      <w:r w:rsidRPr="00DD4658">
        <w:rPr>
          <w:rFonts w:ascii="Times New Roman" w:hAnsi="Times New Roman" w:cs="Times New Roman"/>
          <w:b/>
          <w:bCs/>
          <w:sz w:val="20"/>
          <w:szCs w:val="20"/>
        </w:rPr>
        <w:t>DEFINITIONS</w:t>
      </w:r>
      <w:r w:rsidRPr="00DD4658">
        <w:rPr>
          <w:rFonts w:ascii="Times New Roman" w:hAnsi="Times New Roman" w:cs="Times New Roman"/>
          <w:sz w:val="20"/>
          <w:szCs w:val="20"/>
        </w:rPr>
        <w:t>.</w:t>
      </w:r>
    </w:p>
    <w:p w14:paraId="3C7CA8BA" w14:textId="2F728312" w:rsidR="00345B23" w:rsidRDefault="00345B23"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Affiliate</w:t>
      </w:r>
      <w:r>
        <w:rPr>
          <w:rFonts w:ascii="Times New Roman" w:hAnsi="Times New Roman" w:cs="Times New Roman"/>
          <w:sz w:val="20"/>
          <w:szCs w:val="20"/>
        </w:rPr>
        <w:t>” means any entity controlled by, controlling, or under common control with, a Party.</w:t>
      </w:r>
    </w:p>
    <w:p w14:paraId="43D7DC2E" w14:textId="2846BAE5" w:rsidR="00E83B64"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Agreement</w:t>
      </w:r>
      <w:r w:rsidRPr="00DD4658">
        <w:rPr>
          <w:rFonts w:ascii="Times New Roman" w:hAnsi="Times New Roman" w:cs="Times New Roman"/>
          <w:sz w:val="20"/>
          <w:szCs w:val="20"/>
        </w:rPr>
        <w:t>” means this Master Services Agreement.</w:t>
      </w:r>
    </w:p>
    <w:p w14:paraId="0E177CDB" w14:textId="562E2896" w:rsidR="00E83B64" w:rsidRPr="00E83B64" w:rsidRDefault="00862C61" w:rsidP="00E83B64">
      <w:pPr>
        <w:pStyle w:val="ListParagraph"/>
        <w:numPr>
          <w:ilvl w:val="1"/>
          <w:numId w:val="1"/>
        </w:numPr>
        <w:spacing w:after="120"/>
        <w:contextualSpacing w:val="0"/>
        <w:jc w:val="both"/>
        <w:rPr>
          <w:rFonts w:ascii="Times New Roman" w:hAnsi="Times New Roman" w:cs="Times New Roman"/>
          <w:sz w:val="20"/>
          <w:szCs w:val="20"/>
        </w:rPr>
      </w:pPr>
      <w:r w:rsidRPr="00E83B64">
        <w:rPr>
          <w:rFonts w:ascii="Times New Roman" w:hAnsi="Times New Roman" w:cs="Times New Roman"/>
          <w:sz w:val="20"/>
          <w:szCs w:val="20"/>
        </w:rPr>
        <w:t>“</w:t>
      </w:r>
      <w:r w:rsidRPr="00E83B64">
        <w:rPr>
          <w:rFonts w:ascii="Times New Roman" w:hAnsi="Times New Roman" w:cs="Times New Roman"/>
          <w:sz w:val="20"/>
          <w:szCs w:val="20"/>
          <w:u w:val="single"/>
        </w:rPr>
        <w:t>Anonymized</w:t>
      </w:r>
      <w:r w:rsidRPr="00E83B64">
        <w:rPr>
          <w:rFonts w:ascii="Times New Roman" w:hAnsi="Times New Roman" w:cs="Times New Roman"/>
          <w:sz w:val="20"/>
          <w:szCs w:val="20"/>
        </w:rPr>
        <w:t>” means presented in such manner as to not identify, or be reasonably capable of re-identifying, Customer or any individual.</w:t>
      </w:r>
    </w:p>
    <w:p w14:paraId="2FF035D1" w14:textId="763E70FE" w:rsidR="00E83B64" w:rsidRPr="00DD4658" w:rsidRDefault="00E83B64"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Applicable Laws</w:t>
      </w:r>
      <w:r>
        <w:rPr>
          <w:rFonts w:ascii="Times New Roman" w:hAnsi="Times New Roman" w:cs="Times New Roman"/>
          <w:sz w:val="20"/>
          <w:szCs w:val="20"/>
        </w:rPr>
        <w:t>” means all applicable laws, rules, regulations, and ordinances.</w:t>
      </w:r>
    </w:p>
    <w:p w14:paraId="7C9D6B34" w14:textId="77777777" w:rsidR="00483050" w:rsidRPr="00E83B64" w:rsidRDefault="00483050" w:rsidP="00483050">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Claims</w:t>
      </w:r>
      <w:r>
        <w:rPr>
          <w:rFonts w:ascii="Times New Roman" w:hAnsi="Times New Roman" w:cs="Times New Roman"/>
          <w:sz w:val="20"/>
          <w:szCs w:val="20"/>
        </w:rPr>
        <w:t>” means collectively, demands, claims, suits, causes of action, and proceedings.</w:t>
      </w:r>
    </w:p>
    <w:p w14:paraId="6365BA54" w14:textId="4FBF9273" w:rsidR="002432F9" w:rsidRPr="00DD4658" w:rsidRDefault="002432F9"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Confidential Information</w:t>
      </w:r>
      <w:r w:rsidRPr="00DD4658">
        <w:rPr>
          <w:rFonts w:ascii="Times New Roman" w:hAnsi="Times New Roman" w:cs="Times New Roman"/>
          <w:sz w:val="20"/>
          <w:szCs w:val="20"/>
        </w:rPr>
        <w:t xml:space="preserve">” means any proprietary or confidential information </w:t>
      </w:r>
      <w:r w:rsidR="00DD4658" w:rsidRPr="00DD4658">
        <w:rPr>
          <w:rFonts w:ascii="Times New Roman" w:hAnsi="Times New Roman" w:cs="Times New Roman"/>
          <w:sz w:val="20"/>
          <w:szCs w:val="20"/>
        </w:rPr>
        <w:t>of Disclosing Party which is marked or designated as such or where, given the nature of the information and the circumstances of the disclosure Receiving Party should reasonably understand the information to be confidential and/or proprietary.</w:t>
      </w:r>
    </w:p>
    <w:p w14:paraId="40E835BE" w14:textId="081D367B"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Customer</w:t>
      </w:r>
      <w:r w:rsidRPr="00DD4658">
        <w:rPr>
          <w:rFonts w:ascii="Times New Roman" w:hAnsi="Times New Roman" w:cs="Times New Roman"/>
          <w:sz w:val="20"/>
          <w:szCs w:val="20"/>
        </w:rPr>
        <w:t>” means the entity</w:t>
      </w:r>
      <w:r w:rsidR="00483050">
        <w:rPr>
          <w:rFonts w:ascii="Times New Roman" w:hAnsi="Times New Roman" w:cs="Times New Roman"/>
          <w:sz w:val="20"/>
          <w:szCs w:val="20"/>
        </w:rPr>
        <w:t xml:space="preserve">, other than </w:t>
      </w:r>
      <w:r w:rsidR="00557B5B">
        <w:rPr>
          <w:rFonts w:ascii="Times New Roman" w:hAnsi="Times New Roman" w:cs="Times New Roman"/>
          <w:sz w:val="20"/>
          <w:szCs w:val="20"/>
        </w:rPr>
        <w:t>Ren</w:t>
      </w:r>
      <w:r w:rsidR="00483050">
        <w:rPr>
          <w:rFonts w:ascii="Times New Roman" w:hAnsi="Times New Roman" w:cs="Times New Roman"/>
          <w:sz w:val="20"/>
          <w:szCs w:val="20"/>
        </w:rPr>
        <w:t>,</w:t>
      </w:r>
      <w:r w:rsidRPr="00DD4658">
        <w:rPr>
          <w:rFonts w:ascii="Times New Roman" w:hAnsi="Times New Roman" w:cs="Times New Roman"/>
          <w:sz w:val="20"/>
          <w:szCs w:val="20"/>
        </w:rPr>
        <w:t xml:space="preserve"> signing this Agreemen</w:t>
      </w:r>
      <w:r w:rsidR="00483050">
        <w:rPr>
          <w:rFonts w:ascii="Times New Roman" w:hAnsi="Times New Roman" w:cs="Times New Roman"/>
          <w:sz w:val="20"/>
          <w:szCs w:val="20"/>
        </w:rPr>
        <w:t>t</w:t>
      </w:r>
      <w:r w:rsidRPr="00DD4658">
        <w:rPr>
          <w:rFonts w:ascii="Times New Roman" w:hAnsi="Times New Roman" w:cs="Times New Roman"/>
          <w:sz w:val="20"/>
          <w:szCs w:val="20"/>
        </w:rPr>
        <w:t>.</w:t>
      </w:r>
    </w:p>
    <w:p w14:paraId="2FB79132" w14:textId="24BFAACF" w:rsidR="00862C61" w:rsidRPr="00DD4658" w:rsidRDefault="00862C61"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Customer Content</w:t>
      </w:r>
      <w:r w:rsidRPr="00DD4658">
        <w:rPr>
          <w:rFonts w:ascii="Times New Roman" w:hAnsi="Times New Roman" w:cs="Times New Roman"/>
          <w:sz w:val="20"/>
          <w:szCs w:val="20"/>
        </w:rPr>
        <w:t>” means any information Customer enters</w:t>
      </w:r>
      <w:r w:rsidR="00483050">
        <w:rPr>
          <w:rFonts w:ascii="Times New Roman" w:hAnsi="Times New Roman" w:cs="Times New Roman"/>
          <w:sz w:val="20"/>
          <w:szCs w:val="20"/>
        </w:rPr>
        <w:t xml:space="preserve"> or submits</w:t>
      </w:r>
      <w:r w:rsidRPr="00DD4658">
        <w:rPr>
          <w:rFonts w:ascii="Times New Roman" w:hAnsi="Times New Roman" w:cs="Times New Roman"/>
          <w:sz w:val="20"/>
          <w:szCs w:val="20"/>
        </w:rPr>
        <w:t xml:space="preserve"> into</w:t>
      </w:r>
      <w:r w:rsidR="00483050">
        <w:rPr>
          <w:rFonts w:ascii="Times New Roman" w:hAnsi="Times New Roman" w:cs="Times New Roman"/>
          <w:sz w:val="20"/>
          <w:szCs w:val="20"/>
        </w:rPr>
        <w:t>, or transmits through,</w:t>
      </w:r>
      <w:r w:rsidRPr="00DD4658">
        <w:rPr>
          <w:rFonts w:ascii="Times New Roman" w:hAnsi="Times New Roman" w:cs="Times New Roman"/>
          <w:sz w:val="20"/>
          <w:szCs w:val="20"/>
        </w:rPr>
        <w:t xml:space="preserve"> the Platform.</w:t>
      </w:r>
    </w:p>
    <w:p w14:paraId="70E5358B" w14:textId="152AD036" w:rsidR="00DD4658" w:rsidRPr="00DD4658" w:rsidRDefault="00DD4658"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u w:val="single"/>
        </w:rPr>
        <w:t>“Disclosing Party</w:t>
      </w:r>
      <w:r w:rsidRPr="00DD4658">
        <w:rPr>
          <w:rFonts w:ascii="Times New Roman" w:hAnsi="Times New Roman" w:cs="Times New Roman"/>
          <w:sz w:val="20"/>
          <w:szCs w:val="20"/>
        </w:rPr>
        <w:t>” means the Party making available Confidential Information to the Receiving Party.</w:t>
      </w:r>
    </w:p>
    <w:p w14:paraId="14FA91AB" w14:textId="4C00344C"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Effective Date</w:t>
      </w:r>
      <w:r w:rsidRPr="00DD4658">
        <w:rPr>
          <w:rFonts w:ascii="Times New Roman" w:hAnsi="Times New Roman" w:cs="Times New Roman"/>
          <w:sz w:val="20"/>
          <w:szCs w:val="20"/>
        </w:rPr>
        <w:t>” means the date this Agreement is last signed below.</w:t>
      </w:r>
    </w:p>
    <w:p w14:paraId="694513DF" w14:textId="6E5F3BA6" w:rsidR="00862C61" w:rsidRDefault="00862C61"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Feedback</w:t>
      </w:r>
      <w:r w:rsidRPr="00DD4658">
        <w:rPr>
          <w:rFonts w:ascii="Times New Roman" w:hAnsi="Times New Roman" w:cs="Times New Roman"/>
          <w:sz w:val="20"/>
          <w:szCs w:val="20"/>
        </w:rPr>
        <w:t>” means any feedback</w:t>
      </w:r>
      <w:r w:rsidR="00483050">
        <w:rPr>
          <w:rFonts w:ascii="Times New Roman" w:hAnsi="Times New Roman" w:cs="Times New Roman"/>
          <w:sz w:val="20"/>
          <w:szCs w:val="20"/>
        </w:rPr>
        <w:t>, recommendations,</w:t>
      </w:r>
      <w:r w:rsidRPr="00DD4658">
        <w:rPr>
          <w:rFonts w:ascii="Times New Roman" w:hAnsi="Times New Roman" w:cs="Times New Roman"/>
          <w:sz w:val="20"/>
          <w:szCs w:val="20"/>
        </w:rPr>
        <w:t xml:space="preserve"> or suggestions with respect to the Services.</w:t>
      </w:r>
    </w:p>
    <w:p w14:paraId="5C7BF78D" w14:textId="306CA385" w:rsidR="00F25026" w:rsidRDefault="00F25026"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Fees</w:t>
      </w:r>
      <w:r>
        <w:rPr>
          <w:rFonts w:ascii="Times New Roman" w:hAnsi="Times New Roman" w:cs="Times New Roman"/>
          <w:sz w:val="20"/>
          <w:szCs w:val="20"/>
        </w:rPr>
        <w:t xml:space="preserve">” means the charges for the Services, as detailed in the applicable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SOW.</w:t>
      </w:r>
    </w:p>
    <w:p w14:paraId="50CBF6C0" w14:textId="5E902F85" w:rsidR="008C6C04" w:rsidRDefault="008C6C04"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Force Majeure Event</w:t>
      </w:r>
      <w:r>
        <w:rPr>
          <w:rFonts w:ascii="Times New Roman" w:hAnsi="Times New Roman" w:cs="Times New Roman"/>
          <w:sz w:val="20"/>
          <w:szCs w:val="20"/>
        </w:rPr>
        <w:t>” means circumstances beyond a Party’s reasonable control, including without limitation acts of God, fire, labor disputes, pandemics, governmental demands or restrictions, or failures of third</w:t>
      </w:r>
      <w:r w:rsidR="00483050">
        <w:rPr>
          <w:rFonts w:ascii="Times New Roman" w:hAnsi="Times New Roman" w:cs="Times New Roman"/>
          <w:sz w:val="20"/>
          <w:szCs w:val="20"/>
        </w:rPr>
        <w:t>-</w:t>
      </w:r>
      <w:r>
        <w:rPr>
          <w:rFonts w:ascii="Times New Roman" w:hAnsi="Times New Roman" w:cs="Times New Roman"/>
          <w:sz w:val="20"/>
          <w:szCs w:val="20"/>
        </w:rPr>
        <w:t>party networks.</w:t>
      </w:r>
    </w:p>
    <w:p w14:paraId="74C6FE82" w14:textId="0DFB4FE0" w:rsidR="00B87C4A" w:rsidRDefault="00B87C4A"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Indemnified Party</w:t>
      </w:r>
      <w:r>
        <w:rPr>
          <w:rFonts w:ascii="Times New Roman" w:hAnsi="Times New Roman" w:cs="Times New Roman"/>
          <w:sz w:val="20"/>
          <w:szCs w:val="20"/>
        </w:rPr>
        <w:t>” means the Party seeking to be indemnified by the Indemnifying Party.</w:t>
      </w:r>
    </w:p>
    <w:p w14:paraId="16DBA3E1" w14:textId="00AA9F18" w:rsidR="00B87C4A" w:rsidRDefault="00B87C4A"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Indemnifying Party</w:t>
      </w:r>
      <w:r>
        <w:rPr>
          <w:rFonts w:ascii="Times New Roman" w:hAnsi="Times New Roman" w:cs="Times New Roman"/>
          <w:sz w:val="20"/>
          <w:szCs w:val="20"/>
        </w:rPr>
        <w:t>” means the Party from whom indemnification is sought by the Indemnified Party.</w:t>
      </w:r>
    </w:p>
    <w:p w14:paraId="6FB6342F" w14:textId="3A0916C2" w:rsidR="00B87C4A" w:rsidRPr="00DD4658" w:rsidRDefault="00B87C4A"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Losses</w:t>
      </w:r>
      <w:r>
        <w:rPr>
          <w:rFonts w:ascii="Times New Roman" w:hAnsi="Times New Roman" w:cs="Times New Roman"/>
          <w:sz w:val="20"/>
          <w:szCs w:val="20"/>
        </w:rPr>
        <w:t>” means all losses, liabilities, penalties, fines, judgements, settlements, damages</w:t>
      </w:r>
      <w:r w:rsidR="00483050">
        <w:rPr>
          <w:rFonts w:ascii="Times New Roman" w:hAnsi="Times New Roman" w:cs="Times New Roman"/>
          <w:sz w:val="20"/>
          <w:szCs w:val="20"/>
        </w:rPr>
        <w:t>, costs, and expenses (including reasonable attorney’s fees)</w:t>
      </w:r>
      <w:r>
        <w:rPr>
          <w:rFonts w:ascii="Times New Roman" w:hAnsi="Times New Roman" w:cs="Times New Roman"/>
          <w:sz w:val="20"/>
          <w:szCs w:val="20"/>
        </w:rPr>
        <w:t>.</w:t>
      </w:r>
    </w:p>
    <w:p w14:paraId="62D1EE99" w14:textId="64C5B411" w:rsidR="00CD6B80" w:rsidRDefault="00CD6B80"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Order Form</w:t>
      </w:r>
      <w:r>
        <w:rPr>
          <w:rFonts w:ascii="Times New Roman" w:hAnsi="Times New Roman" w:cs="Times New Roman"/>
          <w:sz w:val="20"/>
          <w:szCs w:val="20"/>
        </w:rPr>
        <w:t xml:space="preserve">” mean an ordering document executed between the Parties for the provision of the Platform by </w:t>
      </w:r>
      <w:r w:rsidR="00557B5B">
        <w:rPr>
          <w:rFonts w:ascii="Times New Roman" w:hAnsi="Times New Roman" w:cs="Times New Roman"/>
          <w:sz w:val="20"/>
          <w:szCs w:val="20"/>
        </w:rPr>
        <w:t>Ren</w:t>
      </w:r>
      <w:r>
        <w:rPr>
          <w:rFonts w:ascii="Times New Roman" w:hAnsi="Times New Roman" w:cs="Times New Roman"/>
          <w:sz w:val="20"/>
          <w:szCs w:val="20"/>
        </w:rPr>
        <w:t xml:space="preserve"> to Customer, detailing the applicable term length and associated Fees.</w:t>
      </w:r>
    </w:p>
    <w:p w14:paraId="2DC5C513" w14:textId="0F99E00C"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Party</w:t>
      </w:r>
      <w:r w:rsidRPr="00DD4658">
        <w:rPr>
          <w:rFonts w:ascii="Times New Roman" w:hAnsi="Times New Roman" w:cs="Times New Roman"/>
          <w:sz w:val="20"/>
          <w:szCs w:val="20"/>
        </w:rPr>
        <w:t xml:space="preserve">” means </w:t>
      </w:r>
      <w:r w:rsidR="00862C61" w:rsidRPr="00DD4658">
        <w:rPr>
          <w:rFonts w:ascii="Times New Roman" w:hAnsi="Times New Roman" w:cs="Times New Roman"/>
          <w:sz w:val="20"/>
          <w:szCs w:val="20"/>
        </w:rPr>
        <w:t xml:space="preserve">each of Customer and </w:t>
      </w:r>
      <w:r w:rsidR="00557B5B">
        <w:rPr>
          <w:rFonts w:ascii="Times New Roman" w:hAnsi="Times New Roman" w:cs="Times New Roman"/>
          <w:sz w:val="20"/>
          <w:szCs w:val="20"/>
        </w:rPr>
        <w:t>Ren</w:t>
      </w:r>
      <w:r w:rsidR="00862C61" w:rsidRPr="00DD4658">
        <w:rPr>
          <w:rFonts w:ascii="Times New Roman" w:hAnsi="Times New Roman" w:cs="Times New Roman"/>
          <w:sz w:val="20"/>
          <w:szCs w:val="20"/>
        </w:rPr>
        <w:t>, and together, the “</w:t>
      </w:r>
      <w:r w:rsidR="00862C61" w:rsidRPr="00DD4658">
        <w:rPr>
          <w:rFonts w:ascii="Times New Roman" w:hAnsi="Times New Roman" w:cs="Times New Roman"/>
          <w:sz w:val="20"/>
          <w:szCs w:val="20"/>
          <w:u w:val="single"/>
        </w:rPr>
        <w:t>Parties</w:t>
      </w:r>
      <w:r w:rsidR="00862C61" w:rsidRPr="00DD4658">
        <w:rPr>
          <w:rFonts w:ascii="Times New Roman" w:hAnsi="Times New Roman" w:cs="Times New Roman"/>
          <w:sz w:val="20"/>
          <w:szCs w:val="20"/>
        </w:rPr>
        <w:t>”.</w:t>
      </w:r>
    </w:p>
    <w:p w14:paraId="2CCECFE1" w14:textId="1192B9DF"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Platform</w:t>
      </w:r>
      <w:r w:rsidRPr="00DD4658">
        <w:rPr>
          <w:rFonts w:ascii="Times New Roman" w:hAnsi="Times New Roman" w:cs="Times New Roman"/>
          <w:sz w:val="20"/>
          <w:szCs w:val="20"/>
        </w:rPr>
        <w:t xml:space="preserve">” means </w:t>
      </w:r>
      <w:r w:rsidR="00557B5B">
        <w:rPr>
          <w:rFonts w:ascii="Times New Roman" w:hAnsi="Times New Roman" w:cs="Times New Roman"/>
          <w:sz w:val="20"/>
          <w:szCs w:val="20"/>
        </w:rPr>
        <w:t>Ren</w:t>
      </w:r>
      <w:r w:rsidRPr="00DD4658">
        <w:rPr>
          <w:rFonts w:ascii="Times New Roman" w:hAnsi="Times New Roman" w:cs="Times New Roman"/>
          <w:sz w:val="20"/>
          <w:szCs w:val="20"/>
        </w:rPr>
        <w:t>’s proprietary software-as-a-service technology platform for charitable giving</w:t>
      </w:r>
      <w:r w:rsidR="00CD6B80">
        <w:rPr>
          <w:rFonts w:ascii="Times New Roman" w:hAnsi="Times New Roman" w:cs="Times New Roman"/>
          <w:sz w:val="20"/>
          <w:szCs w:val="20"/>
        </w:rPr>
        <w:t xml:space="preserve">, which may be provided by </w:t>
      </w:r>
      <w:r w:rsidR="00557B5B">
        <w:rPr>
          <w:rFonts w:ascii="Times New Roman" w:hAnsi="Times New Roman" w:cs="Times New Roman"/>
          <w:sz w:val="20"/>
          <w:szCs w:val="20"/>
        </w:rPr>
        <w:t>Ren</w:t>
      </w:r>
      <w:r w:rsidR="00CD6B80">
        <w:rPr>
          <w:rFonts w:ascii="Times New Roman" w:hAnsi="Times New Roman" w:cs="Times New Roman"/>
          <w:sz w:val="20"/>
          <w:szCs w:val="20"/>
        </w:rPr>
        <w:t xml:space="preserve"> to Customer pursuant to an Order Form</w:t>
      </w:r>
      <w:r w:rsidRPr="00DD4658">
        <w:rPr>
          <w:rFonts w:ascii="Times New Roman" w:hAnsi="Times New Roman" w:cs="Times New Roman"/>
          <w:sz w:val="20"/>
          <w:szCs w:val="20"/>
        </w:rPr>
        <w:t>.</w:t>
      </w:r>
    </w:p>
    <w:p w14:paraId="5F02484D" w14:textId="44F1694B"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Professional Services</w:t>
      </w:r>
      <w:r w:rsidRPr="00DD4658">
        <w:rPr>
          <w:rFonts w:ascii="Times New Roman" w:hAnsi="Times New Roman" w:cs="Times New Roman"/>
          <w:sz w:val="20"/>
          <w:szCs w:val="20"/>
        </w:rPr>
        <w:t xml:space="preserve">” means implementation, consulting, and other professional services that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may provide to Customer pursuant to an SOW.</w:t>
      </w:r>
    </w:p>
    <w:p w14:paraId="40AD8338" w14:textId="77777777" w:rsidR="00DD4658" w:rsidRDefault="00DD4658"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Receiving Party</w:t>
      </w:r>
      <w:r w:rsidRPr="00DD4658">
        <w:rPr>
          <w:rFonts w:ascii="Times New Roman" w:hAnsi="Times New Roman" w:cs="Times New Roman"/>
          <w:sz w:val="20"/>
          <w:szCs w:val="20"/>
        </w:rPr>
        <w:t>” means the Party being provided with Disclosing Party’s Confidential Information.</w:t>
      </w:r>
    </w:p>
    <w:p w14:paraId="72962EAE" w14:textId="696837AD" w:rsidR="00DD4658" w:rsidRPr="00DD4658" w:rsidRDefault="00DD4658"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Representatives</w:t>
      </w:r>
      <w:r>
        <w:rPr>
          <w:rFonts w:ascii="Times New Roman" w:hAnsi="Times New Roman" w:cs="Times New Roman"/>
          <w:sz w:val="20"/>
          <w:szCs w:val="20"/>
        </w:rPr>
        <w:t>” means employees, contractors, agents, and representatives.</w:t>
      </w:r>
    </w:p>
    <w:p w14:paraId="338E1B1C" w14:textId="050FE1AE" w:rsidR="00F25026" w:rsidRDefault="00F25026"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Security Incident</w:t>
      </w:r>
      <w:r>
        <w:rPr>
          <w:rFonts w:ascii="Times New Roman" w:hAnsi="Times New Roman" w:cs="Times New Roman"/>
          <w:sz w:val="20"/>
          <w:szCs w:val="20"/>
        </w:rPr>
        <w:t>” means any actual or reasonably suspected unauthorized access to, or disclosure of, Disclosing Party’s Confidential Information.</w:t>
      </w:r>
    </w:p>
    <w:p w14:paraId="787E944E" w14:textId="1FE872F0" w:rsidR="00E83B64"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Services</w:t>
      </w:r>
      <w:r w:rsidRPr="00DD4658">
        <w:rPr>
          <w:rFonts w:ascii="Times New Roman" w:hAnsi="Times New Roman" w:cs="Times New Roman"/>
          <w:sz w:val="20"/>
          <w:szCs w:val="20"/>
        </w:rPr>
        <w:t>” means collectively, the Platform and Professional Services</w:t>
      </w:r>
      <w:r w:rsidR="00E83B64">
        <w:rPr>
          <w:rFonts w:ascii="Times New Roman" w:hAnsi="Times New Roman" w:cs="Times New Roman"/>
          <w:sz w:val="20"/>
          <w:szCs w:val="20"/>
        </w:rPr>
        <w:t>.</w:t>
      </w:r>
    </w:p>
    <w:p w14:paraId="45B616B3" w14:textId="7C612E72" w:rsidR="00971DA4" w:rsidRPr="00DD4658" w:rsidRDefault="00E83B64"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SLA</w:t>
      </w:r>
      <w:r>
        <w:rPr>
          <w:rFonts w:ascii="Times New Roman" w:hAnsi="Times New Roman" w:cs="Times New Roman"/>
          <w:sz w:val="20"/>
          <w:szCs w:val="20"/>
        </w:rPr>
        <w:t xml:space="preserve">” means </w:t>
      </w:r>
      <w:r w:rsidR="00557B5B">
        <w:rPr>
          <w:rFonts w:ascii="Times New Roman" w:hAnsi="Times New Roman" w:cs="Times New Roman"/>
          <w:sz w:val="20"/>
          <w:szCs w:val="20"/>
        </w:rPr>
        <w:t>Ren</w:t>
      </w:r>
      <w:r>
        <w:rPr>
          <w:rFonts w:ascii="Times New Roman" w:hAnsi="Times New Roman" w:cs="Times New Roman"/>
          <w:sz w:val="20"/>
          <w:szCs w:val="20"/>
        </w:rPr>
        <w:t xml:space="preserve">’s Service Level Agreement for the </w:t>
      </w:r>
      <w:r w:rsidR="00483050">
        <w:rPr>
          <w:rFonts w:ascii="Times New Roman" w:hAnsi="Times New Roman" w:cs="Times New Roman"/>
          <w:sz w:val="20"/>
          <w:szCs w:val="20"/>
        </w:rPr>
        <w:t xml:space="preserve">availability of the </w:t>
      </w:r>
      <w:r>
        <w:rPr>
          <w:rFonts w:ascii="Times New Roman" w:hAnsi="Times New Roman" w:cs="Times New Roman"/>
          <w:sz w:val="20"/>
          <w:szCs w:val="20"/>
        </w:rPr>
        <w:t>Platform, attached hereto as Exhibit A</w:t>
      </w:r>
      <w:r w:rsidR="00971DA4" w:rsidRPr="00DD4658">
        <w:rPr>
          <w:rFonts w:ascii="Times New Roman" w:hAnsi="Times New Roman" w:cs="Times New Roman"/>
          <w:sz w:val="20"/>
          <w:szCs w:val="20"/>
        </w:rPr>
        <w:t>.</w:t>
      </w:r>
    </w:p>
    <w:p w14:paraId="332F418D" w14:textId="373FC134"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Pr="00DD4658">
        <w:rPr>
          <w:rFonts w:ascii="Times New Roman" w:hAnsi="Times New Roman" w:cs="Times New Roman"/>
          <w:sz w:val="20"/>
          <w:szCs w:val="20"/>
          <w:u w:val="single"/>
        </w:rPr>
        <w:t>SOW</w:t>
      </w:r>
      <w:r w:rsidRPr="00DD4658">
        <w:rPr>
          <w:rFonts w:ascii="Times New Roman" w:hAnsi="Times New Roman" w:cs="Times New Roman"/>
          <w:sz w:val="20"/>
          <w:szCs w:val="20"/>
        </w:rPr>
        <w:t>” means a statement of work</w:t>
      </w:r>
      <w:r w:rsidR="00483050">
        <w:rPr>
          <w:rFonts w:ascii="Times New Roman" w:hAnsi="Times New Roman" w:cs="Times New Roman"/>
          <w:sz w:val="20"/>
          <w:szCs w:val="20"/>
        </w:rPr>
        <w:t xml:space="preserve"> or similar document</w:t>
      </w:r>
      <w:r w:rsidRPr="00DD4658">
        <w:rPr>
          <w:rFonts w:ascii="Times New Roman" w:hAnsi="Times New Roman" w:cs="Times New Roman"/>
          <w:sz w:val="20"/>
          <w:szCs w:val="20"/>
        </w:rPr>
        <w:t xml:space="preserve"> executed by the Parties for the provision of </w:t>
      </w:r>
      <w:r w:rsidR="00CD6B80">
        <w:rPr>
          <w:rFonts w:ascii="Times New Roman" w:hAnsi="Times New Roman" w:cs="Times New Roman"/>
          <w:sz w:val="20"/>
          <w:szCs w:val="20"/>
        </w:rPr>
        <w:t>Professional Services</w:t>
      </w:r>
      <w:r w:rsidRPr="00DD4658">
        <w:rPr>
          <w:rFonts w:ascii="Times New Roman" w:hAnsi="Times New Roman" w:cs="Times New Roman"/>
          <w:sz w:val="20"/>
          <w:szCs w:val="20"/>
        </w:rPr>
        <w:t xml:space="preserve"> by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to Customer.</w:t>
      </w:r>
    </w:p>
    <w:p w14:paraId="5A644283" w14:textId="2D7DC747" w:rsidR="00971DA4" w:rsidRPr="00DD4658" w:rsidRDefault="00971DA4"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w:t>
      </w:r>
      <w:r w:rsidR="00557B5B">
        <w:rPr>
          <w:rFonts w:ascii="Times New Roman" w:hAnsi="Times New Roman" w:cs="Times New Roman"/>
          <w:sz w:val="20"/>
          <w:szCs w:val="20"/>
          <w:u w:val="single"/>
        </w:rPr>
        <w:t>Ren</w:t>
      </w:r>
      <w:r w:rsidRPr="00DD4658">
        <w:rPr>
          <w:rFonts w:ascii="Times New Roman" w:hAnsi="Times New Roman" w:cs="Times New Roman"/>
          <w:sz w:val="20"/>
          <w:szCs w:val="20"/>
        </w:rPr>
        <w:t xml:space="preserve">” means </w:t>
      </w:r>
      <w:r w:rsidR="00557B5B">
        <w:rPr>
          <w:rFonts w:ascii="Times New Roman" w:hAnsi="Times New Roman" w:cs="Times New Roman"/>
          <w:sz w:val="20"/>
          <w:szCs w:val="20"/>
        </w:rPr>
        <w:t>Ren</w:t>
      </w:r>
      <w:r w:rsidR="004D6E9A">
        <w:rPr>
          <w:rFonts w:ascii="Times New Roman" w:hAnsi="Times New Roman" w:cs="Times New Roman"/>
          <w:sz w:val="20"/>
          <w:szCs w:val="20"/>
        </w:rPr>
        <w:t>aissance</w:t>
      </w:r>
      <w:r w:rsidRPr="00DD4658">
        <w:rPr>
          <w:rFonts w:ascii="Times New Roman" w:hAnsi="Times New Roman" w:cs="Times New Roman"/>
          <w:sz w:val="20"/>
          <w:szCs w:val="20"/>
        </w:rPr>
        <w:t xml:space="preserve"> </w:t>
      </w:r>
      <w:r w:rsidR="004D6E9A">
        <w:rPr>
          <w:rFonts w:ascii="Times New Roman" w:hAnsi="Times New Roman" w:cs="Times New Roman"/>
          <w:sz w:val="20"/>
          <w:szCs w:val="20"/>
        </w:rPr>
        <w:t>Acquisition Company</w:t>
      </w:r>
      <w:r w:rsidRPr="00DD4658">
        <w:rPr>
          <w:rFonts w:ascii="Times New Roman" w:hAnsi="Times New Roman" w:cs="Times New Roman"/>
          <w:sz w:val="20"/>
          <w:szCs w:val="20"/>
        </w:rPr>
        <w:t>, LLC, a</w:t>
      </w:r>
      <w:r w:rsidR="004D6E9A">
        <w:rPr>
          <w:rFonts w:ascii="Times New Roman" w:hAnsi="Times New Roman" w:cs="Times New Roman"/>
          <w:sz w:val="20"/>
          <w:szCs w:val="20"/>
        </w:rPr>
        <w:t>n Indiana</w:t>
      </w:r>
      <w:r w:rsidRPr="00DD4658">
        <w:rPr>
          <w:rFonts w:ascii="Times New Roman" w:hAnsi="Times New Roman" w:cs="Times New Roman"/>
          <w:sz w:val="20"/>
          <w:szCs w:val="20"/>
        </w:rPr>
        <w:t xml:space="preserve"> limited liability company.</w:t>
      </w:r>
    </w:p>
    <w:p w14:paraId="11B31A66" w14:textId="324A1981" w:rsidR="00F25026" w:rsidRDefault="00F25026"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u w:val="single"/>
        </w:rPr>
        <w:t>Taxes</w:t>
      </w:r>
      <w:r>
        <w:rPr>
          <w:rFonts w:ascii="Times New Roman" w:hAnsi="Times New Roman" w:cs="Times New Roman"/>
          <w:sz w:val="20"/>
          <w:szCs w:val="20"/>
        </w:rPr>
        <w:t xml:space="preserve">” means all sales, use, excise, and similar taxes imposed on the Services, other than taxes on </w:t>
      </w:r>
      <w:r w:rsidR="00557B5B">
        <w:rPr>
          <w:rFonts w:ascii="Times New Roman" w:hAnsi="Times New Roman" w:cs="Times New Roman"/>
          <w:sz w:val="20"/>
          <w:szCs w:val="20"/>
        </w:rPr>
        <w:t>Ren</w:t>
      </w:r>
      <w:r>
        <w:rPr>
          <w:rFonts w:ascii="Times New Roman" w:hAnsi="Times New Roman" w:cs="Times New Roman"/>
          <w:sz w:val="20"/>
          <w:szCs w:val="20"/>
        </w:rPr>
        <w:t>’s income.</w:t>
      </w:r>
    </w:p>
    <w:p w14:paraId="6ACD6530" w14:textId="2BA01C2E" w:rsidR="00971DA4" w:rsidRDefault="00862C61" w:rsidP="00E83B64">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lastRenderedPageBreak/>
        <w:t>“</w:t>
      </w:r>
      <w:r w:rsidRPr="00DD4658">
        <w:rPr>
          <w:rFonts w:ascii="Times New Roman" w:hAnsi="Times New Roman" w:cs="Times New Roman"/>
          <w:sz w:val="20"/>
          <w:szCs w:val="20"/>
          <w:u w:val="single"/>
        </w:rPr>
        <w:t>Term</w:t>
      </w:r>
      <w:r w:rsidRPr="00DD4658">
        <w:rPr>
          <w:rFonts w:ascii="Times New Roman" w:hAnsi="Times New Roman" w:cs="Times New Roman"/>
          <w:sz w:val="20"/>
          <w:szCs w:val="20"/>
        </w:rPr>
        <w:t xml:space="preserve">” means the term of this Agreement, which begins on the Effective Date and continues for as long as there is at least one (1) active </w:t>
      </w:r>
      <w:r w:rsidR="00CD6B80">
        <w:rPr>
          <w:rFonts w:ascii="Times New Roman" w:hAnsi="Times New Roman" w:cs="Times New Roman"/>
          <w:sz w:val="20"/>
          <w:szCs w:val="20"/>
        </w:rPr>
        <w:t xml:space="preserve">Order Form and/or </w:t>
      </w:r>
      <w:r w:rsidRPr="00DD4658">
        <w:rPr>
          <w:rFonts w:ascii="Times New Roman" w:hAnsi="Times New Roman" w:cs="Times New Roman"/>
          <w:sz w:val="20"/>
          <w:szCs w:val="20"/>
        </w:rPr>
        <w:t>SOW, unless earlier terminated as permitted hereunder.</w:t>
      </w:r>
    </w:p>
    <w:p w14:paraId="0494987D" w14:textId="3736820B" w:rsidR="00971DA4" w:rsidRPr="00DD4658" w:rsidRDefault="00971DA4" w:rsidP="00E83B64">
      <w:pPr>
        <w:pStyle w:val="ListParagraph"/>
        <w:numPr>
          <w:ilvl w:val="0"/>
          <w:numId w:val="1"/>
        </w:numPr>
        <w:spacing w:after="120"/>
        <w:jc w:val="both"/>
        <w:rPr>
          <w:rFonts w:ascii="Times New Roman" w:hAnsi="Times New Roman" w:cs="Times New Roman"/>
          <w:sz w:val="20"/>
          <w:szCs w:val="20"/>
        </w:rPr>
      </w:pPr>
      <w:r w:rsidRPr="00DD4658">
        <w:rPr>
          <w:rFonts w:ascii="Times New Roman" w:hAnsi="Times New Roman" w:cs="Times New Roman"/>
          <w:b/>
          <w:bCs/>
          <w:sz w:val="20"/>
          <w:szCs w:val="20"/>
        </w:rPr>
        <w:t>SERVICES</w:t>
      </w:r>
      <w:r w:rsidRPr="00DD4658">
        <w:rPr>
          <w:rFonts w:ascii="Times New Roman" w:hAnsi="Times New Roman" w:cs="Times New Roman"/>
          <w:sz w:val="20"/>
          <w:szCs w:val="20"/>
        </w:rPr>
        <w:t>.</w:t>
      </w:r>
    </w:p>
    <w:p w14:paraId="114194C9" w14:textId="1E1B14D1" w:rsidR="00E83B64" w:rsidRPr="00E83B64" w:rsidRDefault="00557B5B" w:rsidP="00E83B64">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Ren</w:t>
      </w:r>
      <w:r w:rsidR="00862C61" w:rsidRPr="00DD4658">
        <w:rPr>
          <w:rFonts w:ascii="Times New Roman" w:hAnsi="Times New Roman" w:cs="Times New Roman"/>
          <w:sz w:val="20"/>
          <w:szCs w:val="20"/>
        </w:rPr>
        <w:t xml:space="preserve"> will provide Customer with access to the Platform</w:t>
      </w:r>
      <w:r w:rsidR="00CD6B80">
        <w:rPr>
          <w:rFonts w:ascii="Times New Roman" w:hAnsi="Times New Roman" w:cs="Times New Roman"/>
          <w:sz w:val="20"/>
          <w:szCs w:val="20"/>
        </w:rPr>
        <w:t xml:space="preserve"> as further detailed in an Order Form</w:t>
      </w:r>
      <w:r w:rsidR="00862C61" w:rsidRPr="00DD4658">
        <w:rPr>
          <w:rFonts w:ascii="Times New Roman" w:hAnsi="Times New Roman" w:cs="Times New Roman"/>
          <w:sz w:val="20"/>
          <w:szCs w:val="20"/>
        </w:rPr>
        <w:t>, and will perform certain Professional Services</w:t>
      </w:r>
      <w:r w:rsidR="00CD6B80">
        <w:rPr>
          <w:rFonts w:ascii="Times New Roman" w:hAnsi="Times New Roman" w:cs="Times New Roman"/>
          <w:sz w:val="20"/>
          <w:szCs w:val="20"/>
        </w:rPr>
        <w:t xml:space="preserve"> as further detailed in an </w:t>
      </w:r>
      <w:r w:rsidR="00862C61" w:rsidRPr="00DD4658">
        <w:rPr>
          <w:rFonts w:ascii="Times New Roman" w:hAnsi="Times New Roman" w:cs="Times New Roman"/>
          <w:sz w:val="20"/>
          <w:szCs w:val="20"/>
        </w:rPr>
        <w:t xml:space="preserve">SOW. The </w:t>
      </w:r>
      <w:r w:rsidR="00CD6B80">
        <w:rPr>
          <w:rFonts w:ascii="Times New Roman" w:hAnsi="Times New Roman" w:cs="Times New Roman"/>
          <w:sz w:val="20"/>
          <w:szCs w:val="20"/>
        </w:rPr>
        <w:t>Order Form and/or SOW</w:t>
      </w:r>
      <w:r w:rsidR="00862C61" w:rsidRPr="00DD4658">
        <w:rPr>
          <w:rFonts w:ascii="Times New Roman" w:hAnsi="Times New Roman" w:cs="Times New Roman"/>
          <w:sz w:val="20"/>
          <w:szCs w:val="20"/>
        </w:rPr>
        <w:t xml:space="preserve"> will state the term length for the provision of the Services, any associated fees, and </w:t>
      </w:r>
      <w:r w:rsidR="00E83B64">
        <w:rPr>
          <w:rFonts w:ascii="Times New Roman" w:hAnsi="Times New Roman" w:cs="Times New Roman"/>
          <w:sz w:val="20"/>
          <w:szCs w:val="20"/>
        </w:rPr>
        <w:t xml:space="preserve">applicable </w:t>
      </w:r>
      <w:r w:rsidR="00862C61" w:rsidRPr="00DD4658">
        <w:rPr>
          <w:rFonts w:ascii="Times New Roman" w:hAnsi="Times New Roman" w:cs="Times New Roman"/>
          <w:sz w:val="20"/>
          <w:szCs w:val="20"/>
        </w:rPr>
        <w:t>terms.</w:t>
      </w:r>
    </w:p>
    <w:p w14:paraId="0CC2881C" w14:textId="1499BA4C" w:rsidR="00E83B64" w:rsidRDefault="00E83B64" w:rsidP="00E83B64">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The Platform will be provided in accordance with the SLA.</w:t>
      </w:r>
    </w:p>
    <w:p w14:paraId="7DF2F4F1" w14:textId="77777777" w:rsidR="00DD4658" w:rsidRPr="00DD4658" w:rsidRDefault="00DD4658" w:rsidP="00E83B64">
      <w:pPr>
        <w:pStyle w:val="ListParagraph"/>
        <w:spacing w:after="120"/>
        <w:ind w:left="792"/>
        <w:jc w:val="both"/>
        <w:rPr>
          <w:rFonts w:ascii="Times New Roman" w:hAnsi="Times New Roman" w:cs="Times New Roman"/>
          <w:sz w:val="20"/>
          <w:szCs w:val="20"/>
        </w:rPr>
      </w:pPr>
    </w:p>
    <w:p w14:paraId="5522B964" w14:textId="60F51C05" w:rsidR="00862C61" w:rsidRPr="00DD4658" w:rsidRDefault="00862C61" w:rsidP="00E83B64">
      <w:pPr>
        <w:pStyle w:val="ListParagraph"/>
        <w:numPr>
          <w:ilvl w:val="0"/>
          <w:numId w:val="1"/>
        </w:numPr>
        <w:spacing w:after="120"/>
        <w:jc w:val="both"/>
        <w:rPr>
          <w:rFonts w:ascii="Times New Roman" w:hAnsi="Times New Roman" w:cs="Times New Roman"/>
          <w:sz w:val="20"/>
          <w:szCs w:val="20"/>
        </w:rPr>
      </w:pPr>
      <w:r w:rsidRPr="00DD4658">
        <w:rPr>
          <w:rFonts w:ascii="Times New Roman" w:hAnsi="Times New Roman" w:cs="Times New Roman"/>
          <w:b/>
          <w:bCs/>
          <w:sz w:val="20"/>
          <w:szCs w:val="20"/>
        </w:rPr>
        <w:t>OWNERSHIP</w:t>
      </w:r>
      <w:r w:rsidRPr="00DD4658">
        <w:rPr>
          <w:rFonts w:ascii="Times New Roman" w:hAnsi="Times New Roman" w:cs="Times New Roman"/>
          <w:sz w:val="20"/>
          <w:szCs w:val="20"/>
        </w:rPr>
        <w:t>.</w:t>
      </w:r>
    </w:p>
    <w:p w14:paraId="6FD75A41" w14:textId="454466AB" w:rsidR="00E83B64" w:rsidRPr="00E83B64" w:rsidRDefault="00862C61" w:rsidP="004675A7">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 xml:space="preserve">As between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and Customer,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owns all right, title, and interest in and to the Platform and all Professional Services.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hereby grants Customer a limited, non-exclusive, non-transferable, non-sublicensable license to access and use the Services during the Term in connection with its charitable giving efforts. </w:t>
      </w:r>
      <w:r w:rsidR="00557B5B">
        <w:rPr>
          <w:rFonts w:ascii="Times New Roman" w:hAnsi="Times New Roman" w:cs="Times New Roman"/>
          <w:sz w:val="20"/>
          <w:szCs w:val="20"/>
        </w:rPr>
        <w:t>Ren</w:t>
      </w:r>
      <w:r w:rsidR="00483050">
        <w:rPr>
          <w:rFonts w:ascii="Times New Roman" w:hAnsi="Times New Roman" w:cs="Times New Roman"/>
          <w:sz w:val="20"/>
          <w:szCs w:val="20"/>
        </w:rPr>
        <w:t xml:space="preserve"> expressly reserves all rights not granted hereunder.</w:t>
      </w:r>
    </w:p>
    <w:p w14:paraId="7F2B98EF" w14:textId="75DE3E0E" w:rsidR="00862C61" w:rsidRPr="00DD4658" w:rsidRDefault="00862C61" w:rsidP="004675A7">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 xml:space="preserve">As between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and Customer, Customer owns all right, title, and interest in and to all Customer Content. Customer grants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a limited, </w:t>
      </w:r>
      <w:r w:rsidR="00483050">
        <w:rPr>
          <w:rFonts w:ascii="Times New Roman" w:hAnsi="Times New Roman" w:cs="Times New Roman"/>
          <w:sz w:val="20"/>
          <w:szCs w:val="20"/>
        </w:rPr>
        <w:t xml:space="preserve">worldwide, </w:t>
      </w:r>
      <w:r w:rsidRPr="00DD4658">
        <w:rPr>
          <w:rFonts w:ascii="Times New Roman" w:hAnsi="Times New Roman" w:cs="Times New Roman"/>
          <w:sz w:val="20"/>
          <w:szCs w:val="20"/>
        </w:rPr>
        <w:t>non-exclusive license to access</w:t>
      </w:r>
      <w:r w:rsidR="00483050">
        <w:rPr>
          <w:rFonts w:ascii="Times New Roman" w:hAnsi="Times New Roman" w:cs="Times New Roman"/>
          <w:sz w:val="20"/>
          <w:szCs w:val="20"/>
        </w:rPr>
        <w:t>, copy, transmit,</w:t>
      </w:r>
      <w:r w:rsidRPr="00DD4658">
        <w:rPr>
          <w:rFonts w:ascii="Times New Roman" w:hAnsi="Times New Roman" w:cs="Times New Roman"/>
          <w:sz w:val="20"/>
          <w:szCs w:val="20"/>
        </w:rPr>
        <w:t xml:space="preserve"> </w:t>
      </w:r>
      <w:r w:rsidR="00483050">
        <w:rPr>
          <w:rFonts w:ascii="Times New Roman" w:hAnsi="Times New Roman" w:cs="Times New Roman"/>
          <w:sz w:val="20"/>
          <w:szCs w:val="20"/>
        </w:rPr>
        <w:t xml:space="preserve">store, and </w:t>
      </w:r>
      <w:r w:rsidRPr="00DD4658">
        <w:rPr>
          <w:rFonts w:ascii="Times New Roman" w:hAnsi="Times New Roman" w:cs="Times New Roman"/>
          <w:sz w:val="20"/>
          <w:szCs w:val="20"/>
        </w:rPr>
        <w:t xml:space="preserve">use the Customer Content during the Term solely for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to provide the Services to Customer</w:t>
      </w:r>
      <w:r w:rsidR="00483050">
        <w:rPr>
          <w:rFonts w:ascii="Times New Roman" w:hAnsi="Times New Roman" w:cs="Times New Roman"/>
          <w:sz w:val="20"/>
          <w:szCs w:val="20"/>
        </w:rPr>
        <w:t xml:space="preserve"> pursuant to this Agreement and an </w:t>
      </w:r>
      <w:r w:rsidR="00CD6B80">
        <w:rPr>
          <w:rFonts w:ascii="Times New Roman" w:hAnsi="Times New Roman" w:cs="Times New Roman"/>
          <w:sz w:val="20"/>
          <w:szCs w:val="20"/>
        </w:rPr>
        <w:t xml:space="preserve">Order Form and/or </w:t>
      </w:r>
      <w:r w:rsidR="00483050">
        <w:rPr>
          <w:rFonts w:ascii="Times New Roman" w:hAnsi="Times New Roman" w:cs="Times New Roman"/>
          <w:sz w:val="20"/>
          <w:szCs w:val="20"/>
        </w:rPr>
        <w:t>SOW</w:t>
      </w:r>
      <w:r w:rsidRPr="00DD4658">
        <w:rPr>
          <w:rFonts w:ascii="Times New Roman" w:hAnsi="Times New Roman" w:cs="Times New Roman"/>
          <w:sz w:val="20"/>
          <w:szCs w:val="20"/>
        </w:rPr>
        <w:t xml:space="preserve">. Notwithstanding the foregoing, Customer grants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a perpetual, irrevocable, </w:t>
      </w:r>
      <w:r w:rsidR="00483050">
        <w:rPr>
          <w:rFonts w:ascii="Times New Roman" w:hAnsi="Times New Roman" w:cs="Times New Roman"/>
          <w:sz w:val="20"/>
          <w:szCs w:val="20"/>
        </w:rPr>
        <w:t xml:space="preserve">worldwide, fully paid up, royalty-free </w:t>
      </w:r>
      <w:r w:rsidRPr="00DD4658">
        <w:rPr>
          <w:rFonts w:ascii="Times New Roman" w:hAnsi="Times New Roman" w:cs="Times New Roman"/>
          <w:sz w:val="20"/>
          <w:szCs w:val="20"/>
        </w:rPr>
        <w:t>right and license to access and use Customer Content in an Anonymized manner for any lawful purposes, including without limitation for benchmarking and to improve the Services.</w:t>
      </w:r>
    </w:p>
    <w:p w14:paraId="6744443E" w14:textId="2DF48199" w:rsidR="00862C61" w:rsidRDefault="00862C61" w:rsidP="00345B23">
      <w:pPr>
        <w:pStyle w:val="ListParagraph"/>
        <w:numPr>
          <w:ilvl w:val="1"/>
          <w:numId w:val="1"/>
        </w:numPr>
        <w:spacing w:after="120"/>
        <w:contextualSpacing w:val="0"/>
        <w:jc w:val="both"/>
        <w:rPr>
          <w:rFonts w:ascii="Times New Roman" w:hAnsi="Times New Roman" w:cs="Times New Roman"/>
          <w:sz w:val="20"/>
          <w:szCs w:val="20"/>
        </w:rPr>
      </w:pPr>
      <w:r w:rsidRPr="00DD4658">
        <w:rPr>
          <w:rFonts w:ascii="Times New Roman" w:hAnsi="Times New Roman" w:cs="Times New Roman"/>
          <w:sz w:val="20"/>
          <w:szCs w:val="20"/>
        </w:rPr>
        <w:t xml:space="preserve">During the Term, Customer may, in its sole discretion, provide Feedback to </w:t>
      </w:r>
      <w:r w:rsidR="00557B5B">
        <w:rPr>
          <w:rFonts w:ascii="Times New Roman" w:hAnsi="Times New Roman" w:cs="Times New Roman"/>
          <w:sz w:val="20"/>
          <w:szCs w:val="20"/>
        </w:rPr>
        <w:t>Ren</w:t>
      </w:r>
      <w:r w:rsidRPr="00DD4658">
        <w:rPr>
          <w:rFonts w:ascii="Times New Roman" w:hAnsi="Times New Roman" w:cs="Times New Roman"/>
          <w:sz w:val="20"/>
          <w:szCs w:val="20"/>
        </w:rPr>
        <w:t xml:space="preserve">. Customer hereby assigns all right, title, and interest in and to such Feedback to </w:t>
      </w:r>
      <w:r w:rsidR="00557B5B">
        <w:rPr>
          <w:rFonts w:ascii="Times New Roman" w:hAnsi="Times New Roman" w:cs="Times New Roman"/>
          <w:sz w:val="20"/>
          <w:szCs w:val="20"/>
        </w:rPr>
        <w:t>Ren</w:t>
      </w:r>
      <w:r w:rsidRPr="00DD4658">
        <w:rPr>
          <w:rFonts w:ascii="Times New Roman" w:hAnsi="Times New Roman" w:cs="Times New Roman"/>
          <w:sz w:val="20"/>
          <w:szCs w:val="20"/>
        </w:rPr>
        <w:t>, without restriction, attribution, or compensation</w:t>
      </w:r>
      <w:r w:rsidR="00F25026">
        <w:rPr>
          <w:rFonts w:ascii="Times New Roman" w:hAnsi="Times New Roman" w:cs="Times New Roman"/>
          <w:sz w:val="20"/>
          <w:szCs w:val="20"/>
        </w:rPr>
        <w:t xml:space="preserve">, and </w:t>
      </w:r>
      <w:r w:rsidR="00557B5B">
        <w:rPr>
          <w:rFonts w:ascii="Times New Roman" w:hAnsi="Times New Roman" w:cs="Times New Roman"/>
          <w:sz w:val="20"/>
          <w:szCs w:val="20"/>
        </w:rPr>
        <w:t>Ren</w:t>
      </w:r>
      <w:r w:rsidR="00F25026">
        <w:rPr>
          <w:rFonts w:ascii="Times New Roman" w:hAnsi="Times New Roman" w:cs="Times New Roman"/>
          <w:sz w:val="20"/>
          <w:szCs w:val="20"/>
        </w:rPr>
        <w:t xml:space="preserve"> shall be free to use Feedback for any lawful purposes</w:t>
      </w:r>
      <w:r w:rsidRPr="00DD4658">
        <w:rPr>
          <w:rFonts w:ascii="Times New Roman" w:hAnsi="Times New Roman" w:cs="Times New Roman"/>
          <w:sz w:val="20"/>
          <w:szCs w:val="20"/>
        </w:rPr>
        <w:t>.</w:t>
      </w:r>
    </w:p>
    <w:p w14:paraId="5E7C3F4E" w14:textId="2F2B2235" w:rsidR="00345B23" w:rsidRDefault="00345B23" w:rsidP="00E83B64">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Customer shall not, and shall not permit or enable any third parties to: (a) reverse engineer, decompile, disassemble, disclose, or otherwise attempt to discover the source code, object code, or underlying structure, ideas, or algorithms of the Platform; (b) modify, translate, or create derivative works based on the Platform; (c) use the Services for purposes of a third party or otherwise for the benefit of a third party; or (d) use or view the Services for the purposes of creating a product or service commercially competitive to the Services.</w:t>
      </w:r>
    </w:p>
    <w:p w14:paraId="10D681A9" w14:textId="77777777" w:rsidR="00DD4658" w:rsidRPr="00DD4658" w:rsidRDefault="00DD4658" w:rsidP="00E83B64">
      <w:pPr>
        <w:pStyle w:val="ListParagraph"/>
        <w:spacing w:after="120"/>
        <w:ind w:left="792"/>
        <w:jc w:val="both"/>
        <w:rPr>
          <w:rFonts w:ascii="Times New Roman" w:hAnsi="Times New Roman" w:cs="Times New Roman"/>
          <w:sz w:val="20"/>
          <w:szCs w:val="20"/>
        </w:rPr>
      </w:pPr>
    </w:p>
    <w:p w14:paraId="2DC86F04" w14:textId="77777777" w:rsidR="00432042" w:rsidRPr="00432042" w:rsidRDefault="00432042" w:rsidP="00E83B64">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b/>
          <w:bCs/>
          <w:sz w:val="20"/>
          <w:szCs w:val="20"/>
        </w:rPr>
        <w:t>FEES AND PAYMENT.</w:t>
      </w:r>
    </w:p>
    <w:p w14:paraId="775EAE29" w14:textId="0EFB31B9" w:rsidR="00432042" w:rsidRDefault="00F25026" w:rsidP="00432042">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 xml:space="preserve">Unless otherwise stated in the applicable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 xml:space="preserve">SOW or in this Agreement: (a) all Fees are non-cancelable and non-refundable; (b) all Fees are in United States dollars; (c) </w:t>
      </w:r>
      <w:r w:rsidR="00557B5B">
        <w:rPr>
          <w:rFonts w:ascii="Times New Roman" w:hAnsi="Times New Roman" w:cs="Times New Roman"/>
          <w:sz w:val="20"/>
          <w:szCs w:val="20"/>
        </w:rPr>
        <w:t>Ren</w:t>
      </w:r>
      <w:r>
        <w:rPr>
          <w:rFonts w:ascii="Times New Roman" w:hAnsi="Times New Roman" w:cs="Times New Roman"/>
          <w:sz w:val="20"/>
          <w:szCs w:val="20"/>
        </w:rPr>
        <w:t xml:space="preserve"> shall invoice Customer for all Fees in advance on a </w:t>
      </w:r>
      <w:r w:rsidR="00CB3A8B">
        <w:rPr>
          <w:rFonts w:ascii="Times New Roman" w:hAnsi="Times New Roman" w:cs="Times New Roman"/>
          <w:sz w:val="20"/>
          <w:szCs w:val="20"/>
        </w:rPr>
        <w:t>monthly</w:t>
      </w:r>
      <w:r>
        <w:rPr>
          <w:rFonts w:ascii="Times New Roman" w:hAnsi="Times New Roman" w:cs="Times New Roman"/>
          <w:sz w:val="20"/>
          <w:szCs w:val="20"/>
        </w:rPr>
        <w:t xml:space="preserve"> basis; (d) payment for all invoices are due within thirty (30) days of Customer’s receipt of invoice; and (e) Fees listed in an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 xml:space="preserve">SOW are exclusive of any Taxes, which remain the obligation of Customer. For Customer’s convenience, </w:t>
      </w:r>
      <w:r w:rsidR="00557B5B">
        <w:rPr>
          <w:rFonts w:ascii="Times New Roman" w:hAnsi="Times New Roman" w:cs="Times New Roman"/>
          <w:sz w:val="20"/>
          <w:szCs w:val="20"/>
        </w:rPr>
        <w:t>Ren</w:t>
      </w:r>
      <w:r>
        <w:rPr>
          <w:rFonts w:ascii="Times New Roman" w:hAnsi="Times New Roman" w:cs="Times New Roman"/>
          <w:sz w:val="20"/>
          <w:szCs w:val="20"/>
        </w:rPr>
        <w:t xml:space="preserve"> endeavors to separately list on the applicable invoice, and collect and remit, any such Taxes based on the billing and similar information provided by Customer to </w:t>
      </w:r>
      <w:r w:rsidR="00557B5B">
        <w:rPr>
          <w:rFonts w:ascii="Times New Roman" w:hAnsi="Times New Roman" w:cs="Times New Roman"/>
          <w:sz w:val="20"/>
          <w:szCs w:val="20"/>
        </w:rPr>
        <w:t>Ren</w:t>
      </w:r>
      <w:r>
        <w:rPr>
          <w:rFonts w:ascii="Times New Roman" w:hAnsi="Times New Roman" w:cs="Times New Roman"/>
          <w:sz w:val="20"/>
          <w:szCs w:val="20"/>
        </w:rPr>
        <w:t xml:space="preserve">. If Customer is tax exempt, Customer shall provide </w:t>
      </w:r>
      <w:r w:rsidR="00557B5B">
        <w:rPr>
          <w:rFonts w:ascii="Times New Roman" w:hAnsi="Times New Roman" w:cs="Times New Roman"/>
          <w:sz w:val="20"/>
          <w:szCs w:val="20"/>
        </w:rPr>
        <w:t>Ren</w:t>
      </w:r>
      <w:r>
        <w:rPr>
          <w:rFonts w:ascii="Times New Roman" w:hAnsi="Times New Roman" w:cs="Times New Roman"/>
          <w:sz w:val="20"/>
          <w:szCs w:val="20"/>
        </w:rPr>
        <w:t xml:space="preserve"> with a valid tax exemption certificate.</w:t>
      </w:r>
    </w:p>
    <w:p w14:paraId="3E23A8E6" w14:textId="1483ADB2" w:rsidR="00F25026" w:rsidRDefault="00F25026" w:rsidP="004C7000">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 xml:space="preserve">Customer may dispute any Fees in good faith by notifying </w:t>
      </w:r>
      <w:r w:rsidR="00557B5B">
        <w:rPr>
          <w:rFonts w:ascii="Times New Roman" w:hAnsi="Times New Roman" w:cs="Times New Roman"/>
          <w:sz w:val="20"/>
          <w:szCs w:val="20"/>
        </w:rPr>
        <w:t>Ren</w:t>
      </w:r>
      <w:r>
        <w:rPr>
          <w:rFonts w:ascii="Times New Roman" w:hAnsi="Times New Roman" w:cs="Times New Roman"/>
          <w:sz w:val="20"/>
          <w:szCs w:val="20"/>
        </w:rPr>
        <w:t xml:space="preserve"> within fifteen (15) days of Customer’s receipt of invoice. In the event any Fees not subject to a good faith dispute are overdue, </w:t>
      </w:r>
      <w:r w:rsidR="00557B5B">
        <w:rPr>
          <w:rFonts w:ascii="Times New Roman" w:hAnsi="Times New Roman" w:cs="Times New Roman"/>
          <w:sz w:val="20"/>
          <w:szCs w:val="20"/>
        </w:rPr>
        <w:t>Ren</w:t>
      </w:r>
      <w:r>
        <w:rPr>
          <w:rFonts w:ascii="Times New Roman" w:hAnsi="Times New Roman" w:cs="Times New Roman"/>
          <w:sz w:val="20"/>
          <w:szCs w:val="20"/>
        </w:rPr>
        <w:t xml:space="preserve"> may, upon at least five (5) business days’ prior written notice to </w:t>
      </w:r>
      <w:r w:rsidR="00557B5B">
        <w:rPr>
          <w:rFonts w:ascii="Times New Roman" w:hAnsi="Times New Roman" w:cs="Times New Roman"/>
          <w:sz w:val="20"/>
          <w:szCs w:val="20"/>
        </w:rPr>
        <w:t>Ren</w:t>
      </w:r>
      <w:r>
        <w:rPr>
          <w:rFonts w:ascii="Times New Roman" w:hAnsi="Times New Roman" w:cs="Times New Roman"/>
          <w:sz w:val="20"/>
          <w:szCs w:val="20"/>
        </w:rPr>
        <w:t>: (a) impose interest on late fees in the amount of the lesser of one-and-one-half percent (1.5%) per month or the maximum amount permitted by Applicable Laws; (b) suspend Customer’s access to the Services; and (c) condition access to and/or reinstatement of the Services on full payment of all Fees due through the remainder of the term of each applicable</w:t>
      </w:r>
      <w:r w:rsidR="00CD6B80">
        <w:rPr>
          <w:rFonts w:ascii="Times New Roman" w:hAnsi="Times New Roman" w:cs="Times New Roman"/>
          <w:sz w:val="20"/>
          <w:szCs w:val="20"/>
        </w:rPr>
        <w:t xml:space="preserve"> Order Form and/or</w:t>
      </w:r>
      <w:r>
        <w:rPr>
          <w:rFonts w:ascii="Times New Roman" w:hAnsi="Times New Roman" w:cs="Times New Roman"/>
          <w:sz w:val="20"/>
          <w:szCs w:val="20"/>
        </w:rPr>
        <w:t xml:space="preserve"> SOW.</w:t>
      </w:r>
    </w:p>
    <w:p w14:paraId="2E2AF95D" w14:textId="34D8D5F8" w:rsidR="004C7000" w:rsidRPr="00432042" w:rsidRDefault="004C7000" w:rsidP="00432042">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 xml:space="preserve">Customer shall reimburse </w:t>
      </w:r>
      <w:r w:rsidR="00557B5B">
        <w:rPr>
          <w:rFonts w:ascii="Times New Roman" w:hAnsi="Times New Roman" w:cs="Times New Roman"/>
          <w:sz w:val="20"/>
          <w:szCs w:val="20"/>
        </w:rPr>
        <w:t>Ren</w:t>
      </w:r>
      <w:r>
        <w:rPr>
          <w:rFonts w:ascii="Times New Roman" w:hAnsi="Times New Roman" w:cs="Times New Roman"/>
          <w:sz w:val="20"/>
          <w:szCs w:val="20"/>
        </w:rPr>
        <w:t xml:space="preserve"> for any reasonable travel and out-of-pocket expenses that </w:t>
      </w:r>
      <w:r w:rsidR="00557B5B">
        <w:rPr>
          <w:rFonts w:ascii="Times New Roman" w:hAnsi="Times New Roman" w:cs="Times New Roman"/>
          <w:sz w:val="20"/>
          <w:szCs w:val="20"/>
        </w:rPr>
        <w:t>Ren</w:t>
      </w:r>
      <w:r>
        <w:rPr>
          <w:rFonts w:ascii="Times New Roman" w:hAnsi="Times New Roman" w:cs="Times New Roman"/>
          <w:sz w:val="20"/>
          <w:szCs w:val="20"/>
        </w:rPr>
        <w:t xml:space="preserve"> incurs in performing the Services for Customer, provided that Customer has pre-approved such travel expenses in writing (email sufficient).</w:t>
      </w:r>
    </w:p>
    <w:p w14:paraId="2953D475" w14:textId="77777777" w:rsidR="00432042" w:rsidRPr="00432042" w:rsidRDefault="00432042" w:rsidP="00432042">
      <w:pPr>
        <w:pStyle w:val="ListParagraph"/>
        <w:spacing w:after="120"/>
        <w:ind w:left="360"/>
        <w:jc w:val="both"/>
        <w:rPr>
          <w:rFonts w:ascii="Times New Roman" w:hAnsi="Times New Roman" w:cs="Times New Roman"/>
          <w:sz w:val="20"/>
          <w:szCs w:val="20"/>
        </w:rPr>
      </w:pPr>
    </w:p>
    <w:p w14:paraId="5145F155" w14:textId="7D57B8A7" w:rsidR="002432F9" w:rsidRPr="00DD4658" w:rsidRDefault="002432F9" w:rsidP="00E83B64">
      <w:pPr>
        <w:pStyle w:val="ListParagraph"/>
        <w:numPr>
          <w:ilvl w:val="0"/>
          <w:numId w:val="1"/>
        </w:numPr>
        <w:spacing w:after="120"/>
        <w:jc w:val="both"/>
        <w:rPr>
          <w:rFonts w:ascii="Times New Roman" w:hAnsi="Times New Roman" w:cs="Times New Roman"/>
          <w:sz w:val="20"/>
          <w:szCs w:val="20"/>
        </w:rPr>
      </w:pPr>
      <w:r w:rsidRPr="00DD4658">
        <w:rPr>
          <w:rFonts w:ascii="Times New Roman" w:hAnsi="Times New Roman" w:cs="Times New Roman"/>
          <w:b/>
          <w:bCs/>
          <w:sz w:val="20"/>
          <w:szCs w:val="20"/>
        </w:rPr>
        <w:t>CONFIDENTIALITY</w:t>
      </w:r>
      <w:r w:rsidRPr="00DD4658">
        <w:rPr>
          <w:rFonts w:ascii="Times New Roman" w:hAnsi="Times New Roman" w:cs="Times New Roman"/>
          <w:sz w:val="20"/>
          <w:szCs w:val="20"/>
        </w:rPr>
        <w:t>.</w:t>
      </w:r>
    </w:p>
    <w:p w14:paraId="6168D37A" w14:textId="585DC201" w:rsidR="002432F9" w:rsidRDefault="00DD4658"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 xml:space="preserve">During the Term, Receiving Party may be provided, or otherwise come into contact, with Disclosing Party’s Confidential Information. Receiving Party shall use Confidential Information solely as necessary to perform its obligations under this Agreement and for no other purposes without Disclosing Party’s prior written consent. Additionally, Receiving Party shall only share Confidential Information with its Representatives who have a need-to-know such information, who are under written confidentiality obligations at least as stringent as those contained herein, and for whose acts and omissions Receiving Party shall </w:t>
      </w:r>
      <w:r w:rsidR="00F25026">
        <w:rPr>
          <w:rFonts w:ascii="Times New Roman" w:hAnsi="Times New Roman" w:cs="Times New Roman"/>
          <w:sz w:val="20"/>
          <w:szCs w:val="20"/>
        </w:rPr>
        <w:t>at all times</w:t>
      </w:r>
      <w:r w:rsidR="00F25026" w:rsidRPr="00F25026">
        <w:rPr>
          <w:rFonts w:ascii="Times New Roman" w:hAnsi="Times New Roman" w:cs="Times New Roman"/>
          <w:sz w:val="20"/>
          <w:szCs w:val="20"/>
        </w:rPr>
        <w:t xml:space="preserve"> </w:t>
      </w:r>
      <w:r w:rsidR="00F25026">
        <w:rPr>
          <w:rFonts w:ascii="Times New Roman" w:hAnsi="Times New Roman" w:cs="Times New Roman"/>
          <w:sz w:val="20"/>
          <w:szCs w:val="20"/>
        </w:rPr>
        <w:t xml:space="preserve">remain </w:t>
      </w:r>
      <w:r>
        <w:rPr>
          <w:rFonts w:ascii="Times New Roman" w:hAnsi="Times New Roman" w:cs="Times New Roman"/>
          <w:sz w:val="20"/>
          <w:szCs w:val="20"/>
        </w:rPr>
        <w:t xml:space="preserve">liable. Receiving Party shall maintain the integrity of the Disclosing Party’s Confidential Information using the same degree of care it uses to protect its own similar information, but in no event less than a reasonable degree of care. </w:t>
      </w:r>
      <w:r w:rsidR="00F25026">
        <w:rPr>
          <w:rFonts w:ascii="Times New Roman" w:hAnsi="Times New Roman" w:cs="Times New Roman"/>
          <w:sz w:val="20"/>
          <w:szCs w:val="20"/>
        </w:rPr>
        <w:t>In the event Receiving Party becomes aware of an actual or reasonably suspected Security Incident, Receiving Party shall promptly (but in any event within seventy-</w:t>
      </w:r>
      <w:r w:rsidR="00F25026">
        <w:rPr>
          <w:rFonts w:ascii="Times New Roman" w:hAnsi="Times New Roman" w:cs="Times New Roman"/>
          <w:sz w:val="20"/>
          <w:szCs w:val="20"/>
        </w:rPr>
        <w:lastRenderedPageBreak/>
        <w:t>two (72) hours of discovery) notify Disclosing Party, fully cooperate with Disclosing Party in investigating and remediating the Security Incident, and take all necessary steps to ensure that such Security Incident does not recur.</w:t>
      </w:r>
    </w:p>
    <w:p w14:paraId="255D1B14" w14:textId="2DAB5C84" w:rsidR="00DD4658" w:rsidRDefault="00DD4658"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Confidential Information does not include: (a) information that is, or becomes, publicly available through no fault of Receiving Party; (b) information that is provided to Receiving Party by a third party not under confidentiality obligations to Disclosing Party; and (c) information that Receiving Party independently develops without the use of Disclosing Party’s Confidential Information.</w:t>
      </w:r>
    </w:p>
    <w:p w14:paraId="0290302F" w14:textId="4B6BEA09" w:rsidR="00DD4658" w:rsidRDefault="00DD4658"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 xml:space="preserve">In the event Receiving Party becomes </w:t>
      </w:r>
      <w:r w:rsidR="00F25026">
        <w:rPr>
          <w:rFonts w:ascii="Times New Roman" w:hAnsi="Times New Roman" w:cs="Times New Roman"/>
          <w:sz w:val="20"/>
          <w:szCs w:val="20"/>
        </w:rPr>
        <w:t xml:space="preserve">legally </w:t>
      </w:r>
      <w:r>
        <w:rPr>
          <w:rFonts w:ascii="Times New Roman" w:hAnsi="Times New Roman" w:cs="Times New Roman"/>
          <w:sz w:val="20"/>
          <w:szCs w:val="20"/>
        </w:rPr>
        <w:t xml:space="preserve">obligated to disclose Disclosing Party’s Confidential Information by a valid court order, Receiving Party agrees it will, to the extent not prohibited at law: (a) first notify the Disclosing Party; (b) reasonably cooperate, at the Disclosing Party’s request and expense, in contesting the compelled disclosure; and (c) in any event, only disclose </w:t>
      </w:r>
      <w:r w:rsidR="000F714F">
        <w:rPr>
          <w:rFonts w:ascii="Times New Roman" w:hAnsi="Times New Roman" w:cs="Times New Roman"/>
          <w:sz w:val="20"/>
          <w:szCs w:val="20"/>
        </w:rPr>
        <w:t>such</w:t>
      </w:r>
      <w:r>
        <w:rPr>
          <w:rFonts w:ascii="Times New Roman" w:hAnsi="Times New Roman" w:cs="Times New Roman"/>
          <w:sz w:val="20"/>
          <w:szCs w:val="20"/>
        </w:rPr>
        <w:t xml:space="preserve"> amount of Confidential Information </w:t>
      </w:r>
      <w:r w:rsidR="000F714F">
        <w:rPr>
          <w:rFonts w:ascii="Times New Roman" w:hAnsi="Times New Roman" w:cs="Times New Roman"/>
          <w:sz w:val="20"/>
          <w:szCs w:val="20"/>
        </w:rPr>
        <w:t xml:space="preserve">minimally </w:t>
      </w:r>
      <w:r>
        <w:rPr>
          <w:rFonts w:ascii="Times New Roman" w:hAnsi="Times New Roman" w:cs="Times New Roman"/>
          <w:sz w:val="20"/>
          <w:szCs w:val="20"/>
        </w:rPr>
        <w:t>necessary to comply with the order.</w:t>
      </w:r>
    </w:p>
    <w:p w14:paraId="4D215BEC" w14:textId="0F1DBAB3" w:rsidR="00DD4658" w:rsidRDefault="00DD4658" w:rsidP="00E83B64">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Receiving Party acknowledges and agrees that a breach of its obligations hereunder may cause irreparable harm to the Disclosing Party. Therefore, in the event of a breach, or anticipated breach, hereunder, Disclosing Party shall be entitled to seek injunctive relief and other equitable remedies, without the need of posting bond.</w:t>
      </w:r>
    </w:p>
    <w:p w14:paraId="491AAA57" w14:textId="77777777" w:rsidR="00DD4658" w:rsidRDefault="00DD4658" w:rsidP="00E83B64">
      <w:pPr>
        <w:pStyle w:val="ListParagraph"/>
        <w:spacing w:after="120"/>
        <w:ind w:left="792"/>
        <w:jc w:val="both"/>
        <w:rPr>
          <w:rFonts w:ascii="Times New Roman" w:hAnsi="Times New Roman" w:cs="Times New Roman"/>
          <w:sz w:val="20"/>
          <w:szCs w:val="20"/>
        </w:rPr>
      </w:pPr>
    </w:p>
    <w:p w14:paraId="7AB89FE5" w14:textId="77777777" w:rsidR="00DD4658" w:rsidRPr="003C61C5" w:rsidRDefault="00DD4658" w:rsidP="00E83B64">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b/>
          <w:bCs/>
          <w:sz w:val="20"/>
          <w:szCs w:val="20"/>
        </w:rPr>
        <w:t>REPRESENTATIONS AND WARRANTIES.</w:t>
      </w:r>
    </w:p>
    <w:p w14:paraId="3C9AADF4" w14:textId="05FE3437" w:rsidR="003C61C5" w:rsidRDefault="003C61C5"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Each Party represents and warrants to the other Party that it: (a)</w:t>
      </w:r>
      <w:r w:rsidR="0032166D">
        <w:rPr>
          <w:rFonts w:ascii="Times New Roman" w:hAnsi="Times New Roman" w:cs="Times New Roman"/>
          <w:sz w:val="20"/>
          <w:szCs w:val="20"/>
        </w:rPr>
        <w:t xml:space="preserve"> </w:t>
      </w:r>
      <w:r w:rsidR="00E83B64">
        <w:rPr>
          <w:rFonts w:ascii="Times New Roman" w:hAnsi="Times New Roman" w:cs="Times New Roman"/>
          <w:sz w:val="20"/>
          <w:szCs w:val="20"/>
        </w:rPr>
        <w:t>has full right and authority to enter into this Agreement; (b) is not a party to any other agreements that conflict with, or would prohibit it from entering into, this Agreement; and (c) that in its performance under this Agreement it will comply with all Applicable Laws.</w:t>
      </w:r>
    </w:p>
    <w:p w14:paraId="2407652E" w14:textId="7D9550C6" w:rsidR="00171C56" w:rsidRDefault="00557B5B"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Ren</w:t>
      </w:r>
      <w:r w:rsidR="00171C56">
        <w:rPr>
          <w:rFonts w:ascii="Times New Roman" w:hAnsi="Times New Roman" w:cs="Times New Roman"/>
          <w:sz w:val="20"/>
          <w:szCs w:val="20"/>
        </w:rPr>
        <w:t xml:space="preserve"> further represents and warrants to Customer that: (a) the Services will be provided in a</w:t>
      </w:r>
      <w:r w:rsidR="000F714F">
        <w:rPr>
          <w:rFonts w:ascii="Times New Roman" w:hAnsi="Times New Roman" w:cs="Times New Roman"/>
          <w:sz w:val="20"/>
          <w:szCs w:val="20"/>
        </w:rPr>
        <w:t>n</w:t>
      </w:r>
      <w:r w:rsidR="00171C56">
        <w:rPr>
          <w:rFonts w:ascii="Times New Roman" w:hAnsi="Times New Roman" w:cs="Times New Roman"/>
          <w:sz w:val="20"/>
          <w:szCs w:val="20"/>
        </w:rPr>
        <w:t xml:space="preserve"> industry-standard, professional, and workmanlike manner; and (b) the Platform, and its functionality, will not be materially degraded during the Term. </w:t>
      </w:r>
    </w:p>
    <w:p w14:paraId="4093D44F" w14:textId="6EC28598" w:rsidR="004675A7" w:rsidRDefault="004675A7" w:rsidP="004675A7">
      <w:pPr>
        <w:pStyle w:val="ListParagraph"/>
        <w:numPr>
          <w:ilvl w:val="1"/>
          <w:numId w:val="1"/>
        </w:numPr>
        <w:spacing w:after="120"/>
        <w:contextualSpacing w:val="0"/>
        <w:jc w:val="both"/>
        <w:rPr>
          <w:rFonts w:ascii="Times New Roman" w:hAnsi="Times New Roman" w:cs="Times New Roman"/>
          <w:sz w:val="20"/>
          <w:szCs w:val="20"/>
        </w:rPr>
      </w:pPr>
      <w:r>
        <w:rPr>
          <w:rFonts w:ascii="Times New Roman" w:hAnsi="Times New Roman" w:cs="Times New Roman"/>
          <w:sz w:val="20"/>
          <w:szCs w:val="20"/>
        </w:rPr>
        <w:t xml:space="preserve">Customer further represents and warrants to </w:t>
      </w:r>
      <w:r w:rsidR="00557B5B">
        <w:rPr>
          <w:rFonts w:ascii="Times New Roman" w:hAnsi="Times New Roman" w:cs="Times New Roman"/>
          <w:sz w:val="20"/>
          <w:szCs w:val="20"/>
        </w:rPr>
        <w:t>Ren</w:t>
      </w:r>
      <w:r>
        <w:rPr>
          <w:rFonts w:ascii="Times New Roman" w:hAnsi="Times New Roman" w:cs="Times New Roman"/>
          <w:sz w:val="20"/>
          <w:szCs w:val="20"/>
        </w:rPr>
        <w:t xml:space="preserve"> that it has all consents and licenses necessary to provide to </w:t>
      </w:r>
      <w:r w:rsidR="00557B5B">
        <w:rPr>
          <w:rFonts w:ascii="Times New Roman" w:hAnsi="Times New Roman" w:cs="Times New Roman"/>
          <w:sz w:val="20"/>
          <w:szCs w:val="20"/>
        </w:rPr>
        <w:t>Ren</w:t>
      </w:r>
      <w:r>
        <w:rPr>
          <w:rFonts w:ascii="Times New Roman" w:hAnsi="Times New Roman" w:cs="Times New Roman"/>
          <w:sz w:val="20"/>
          <w:szCs w:val="20"/>
        </w:rPr>
        <w:t xml:space="preserve"> the Customer Content for </w:t>
      </w:r>
      <w:r w:rsidR="00557B5B">
        <w:rPr>
          <w:rFonts w:ascii="Times New Roman" w:hAnsi="Times New Roman" w:cs="Times New Roman"/>
          <w:sz w:val="20"/>
          <w:szCs w:val="20"/>
        </w:rPr>
        <w:t>Ren</w:t>
      </w:r>
      <w:r>
        <w:rPr>
          <w:rFonts w:ascii="Times New Roman" w:hAnsi="Times New Roman" w:cs="Times New Roman"/>
          <w:sz w:val="20"/>
          <w:szCs w:val="20"/>
        </w:rPr>
        <w:t>’s use as permitted hereunder.</w:t>
      </w:r>
    </w:p>
    <w:p w14:paraId="21B1C84C" w14:textId="378BFA73" w:rsidR="00E83B64" w:rsidRPr="00DD4658" w:rsidRDefault="00E83B64" w:rsidP="00E83B64">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 xml:space="preserve">EXCEPT AS EXPRESSLY PROVIDED HEREIN, THE SERVICES ARE PROVIDED ON AN “AS IS” BASIS AND </w:t>
      </w:r>
      <w:r w:rsidR="00557B5B">
        <w:rPr>
          <w:rFonts w:ascii="Times New Roman" w:hAnsi="Times New Roman" w:cs="Times New Roman"/>
          <w:sz w:val="20"/>
          <w:szCs w:val="20"/>
        </w:rPr>
        <w:t>REN</w:t>
      </w:r>
      <w:r w:rsidR="00171C56">
        <w:rPr>
          <w:rFonts w:ascii="Times New Roman" w:hAnsi="Times New Roman" w:cs="Times New Roman"/>
          <w:sz w:val="20"/>
          <w:szCs w:val="20"/>
        </w:rPr>
        <w:t xml:space="preserve"> EXPRESSLY DISCLAIMS ANY AND ALL </w:t>
      </w:r>
      <w:r>
        <w:rPr>
          <w:rFonts w:ascii="Times New Roman" w:hAnsi="Times New Roman" w:cs="Times New Roman"/>
          <w:sz w:val="20"/>
          <w:szCs w:val="20"/>
        </w:rPr>
        <w:t>REPRESENTATIONS OR WARRANTIES WHATSOEVER, WHETHER EXPRESS OR IMPLIED, ORAL OR WRITTEN, INCLUDING THOSE OF MERCHANTABILITY, FITNESS FOR A PARTICULAR PURPOSE, OR THAT THE SERVICES WILL BE TIMELY, UNINTERRUPTED, OR ERROR-FREE.</w:t>
      </w:r>
    </w:p>
    <w:p w14:paraId="3632FD64" w14:textId="77777777" w:rsidR="00DD4658" w:rsidRPr="00DD4658" w:rsidRDefault="00DD4658" w:rsidP="00E83B64">
      <w:pPr>
        <w:pStyle w:val="ListParagraph"/>
        <w:spacing w:after="120"/>
        <w:ind w:left="360"/>
        <w:jc w:val="both"/>
        <w:rPr>
          <w:rFonts w:ascii="Times New Roman" w:hAnsi="Times New Roman" w:cs="Times New Roman"/>
          <w:sz w:val="20"/>
          <w:szCs w:val="20"/>
        </w:rPr>
      </w:pPr>
    </w:p>
    <w:p w14:paraId="44B76DA1" w14:textId="5FB40A0B" w:rsidR="00DD4658" w:rsidRPr="00432042" w:rsidRDefault="00DD4658" w:rsidP="00E83B64">
      <w:pPr>
        <w:pStyle w:val="ListParagraph"/>
        <w:numPr>
          <w:ilvl w:val="0"/>
          <w:numId w:val="1"/>
        </w:numPr>
        <w:spacing w:after="120"/>
        <w:jc w:val="both"/>
        <w:rPr>
          <w:rFonts w:ascii="Times New Roman" w:hAnsi="Times New Roman" w:cs="Times New Roman"/>
          <w:sz w:val="20"/>
          <w:szCs w:val="20"/>
        </w:rPr>
      </w:pPr>
      <w:r>
        <w:rPr>
          <w:rFonts w:ascii="Times New Roman" w:hAnsi="Times New Roman" w:cs="Times New Roman"/>
          <w:b/>
          <w:bCs/>
          <w:sz w:val="20"/>
          <w:szCs w:val="20"/>
        </w:rPr>
        <w:t>INDEMNIFICATION.</w:t>
      </w:r>
    </w:p>
    <w:p w14:paraId="61105020" w14:textId="5D35DE23" w:rsidR="00432042" w:rsidRDefault="00557B5B" w:rsidP="00432042">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Ren</w:t>
      </w:r>
      <w:r w:rsidR="00B87C4A">
        <w:rPr>
          <w:rFonts w:ascii="Times New Roman" w:hAnsi="Times New Roman" w:cs="Times New Roman"/>
          <w:sz w:val="20"/>
          <w:szCs w:val="20"/>
        </w:rPr>
        <w:t xml:space="preserve"> shall indemnify, defend, and hold harmless Customer from and against any and all Losses resulting from or relating to Claims</w:t>
      </w:r>
      <w:r w:rsidR="000F714F">
        <w:rPr>
          <w:rFonts w:ascii="Times New Roman" w:hAnsi="Times New Roman" w:cs="Times New Roman"/>
          <w:sz w:val="20"/>
          <w:szCs w:val="20"/>
        </w:rPr>
        <w:t xml:space="preserve"> brought by third parties</w:t>
      </w:r>
      <w:r w:rsidR="00B87C4A">
        <w:rPr>
          <w:rFonts w:ascii="Times New Roman" w:hAnsi="Times New Roman" w:cs="Times New Roman"/>
          <w:sz w:val="20"/>
          <w:szCs w:val="20"/>
        </w:rPr>
        <w:t xml:space="preserve"> alleging that the Platform, when used by Customer as permitted hereunder, infringes, misappropriates, or otherwise violates any patent, copyright, trademark, trade secret, or other intellectual property rights of a third party. In the event the Platform is</w:t>
      </w:r>
      <w:r w:rsidR="000F714F">
        <w:rPr>
          <w:rFonts w:ascii="Times New Roman" w:hAnsi="Times New Roman" w:cs="Times New Roman"/>
          <w:sz w:val="20"/>
          <w:szCs w:val="20"/>
        </w:rPr>
        <w:t xml:space="preserve">, or in </w:t>
      </w:r>
      <w:r>
        <w:rPr>
          <w:rFonts w:ascii="Times New Roman" w:hAnsi="Times New Roman" w:cs="Times New Roman"/>
          <w:sz w:val="20"/>
          <w:szCs w:val="20"/>
        </w:rPr>
        <w:t>Ren</w:t>
      </w:r>
      <w:r w:rsidR="000F714F">
        <w:rPr>
          <w:rFonts w:ascii="Times New Roman" w:hAnsi="Times New Roman" w:cs="Times New Roman"/>
          <w:sz w:val="20"/>
          <w:szCs w:val="20"/>
        </w:rPr>
        <w:t>’s reasonable opinion is likely to be,</w:t>
      </w:r>
      <w:r w:rsidR="00B87C4A">
        <w:rPr>
          <w:rFonts w:ascii="Times New Roman" w:hAnsi="Times New Roman" w:cs="Times New Roman"/>
          <w:sz w:val="20"/>
          <w:szCs w:val="20"/>
        </w:rPr>
        <w:t xml:space="preserve"> enjoined, </w:t>
      </w:r>
      <w:r>
        <w:rPr>
          <w:rFonts w:ascii="Times New Roman" w:hAnsi="Times New Roman" w:cs="Times New Roman"/>
          <w:sz w:val="20"/>
          <w:szCs w:val="20"/>
        </w:rPr>
        <w:t>Ren</w:t>
      </w:r>
      <w:r w:rsidR="00B87C4A">
        <w:rPr>
          <w:rFonts w:ascii="Times New Roman" w:hAnsi="Times New Roman" w:cs="Times New Roman"/>
          <w:sz w:val="20"/>
          <w:szCs w:val="20"/>
        </w:rPr>
        <w:t xml:space="preserve"> shall, at its sole discretion, do one of the following: (i) procure for Customer the right to continue using the Platform; (ii) modify or replace the Platform such that it is non-infringing but functionally equivalent; or (iii) terminate the Agreement and provide to Customer a pro-rata refund of any prepaid, unused Fees as of the termination date. The provisions of this Section 7.1 state Customer’s exclusive remedy and </w:t>
      </w:r>
      <w:r>
        <w:rPr>
          <w:rFonts w:ascii="Times New Roman" w:hAnsi="Times New Roman" w:cs="Times New Roman"/>
          <w:sz w:val="20"/>
          <w:szCs w:val="20"/>
        </w:rPr>
        <w:t>Ren</w:t>
      </w:r>
      <w:r w:rsidR="00B87C4A">
        <w:rPr>
          <w:rFonts w:ascii="Times New Roman" w:hAnsi="Times New Roman" w:cs="Times New Roman"/>
          <w:sz w:val="20"/>
          <w:szCs w:val="20"/>
        </w:rPr>
        <w:t>’s sole liability with respect to a</w:t>
      </w:r>
      <w:r w:rsidR="000F714F">
        <w:rPr>
          <w:rFonts w:ascii="Times New Roman" w:hAnsi="Times New Roman" w:cs="Times New Roman"/>
          <w:sz w:val="20"/>
          <w:szCs w:val="20"/>
        </w:rPr>
        <w:t>n</w:t>
      </w:r>
      <w:r w:rsidR="00B87C4A">
        <w:rPr>
          <w:rFonts w:ascii="Times New Roman" w:hAnsi="Times New Roman" w:cs="Times New Roman"/>
          <w:sz w:val="20"/>
          <w:szCs w:val="20"/>
        </w:rPr>
        <w:t xml:space="preserve">y Claim described herein. </w:t>
      </w:r>
      <w:r>
        <w:rPr>
          <w:rFonts w:ascii="Times New Roman" w:hAnsi="Times New Roman" w:cs="Times New Roman"/>
          <w:sz w:val="20"/>
          <w:szCs w:val="20"/>
        </w:rPr>
        <w:t>Ren</w:t>
      </w:r>
      <w:r w:rsidR="00B87C4A">
        <w:rPr>
          <w:rFonts w:ascii="Times New Roman" w:hAnsi="Times New Roman" w:cs="Times New Roman"/>
          <w:sz w:val="20"/>
          <w:szCs w:val="20"/>
        </w:rPr>
        <w:t>’s indemnification obligation in this Section 7.1 shall not apply where the Claim arises out</w:t>
      </w:r>
      <w:r w:rsidR="000F714F">
        <w:rPr>
          <w:rFonts w:ascii="Times New Roman" w:hAnsi="Times New Roman" w:cs="Times New Roman"/>
          <w:sz w:val="20"/>
          <w:szCs w:val="20"/>
        </w:rPr>
        <w:t xml:space="preserve"> of</w:t>
      </w:r>
      <w:r w:rsidR="00B87C4A">
        <w:rPr>
          <w:rFonts w:ascii="Times New Roman" w:hAnsi="Times New Roman" w:cs="Times New Roman"/>
          <w:sz w:val="20"/>
          <w:szCs w:val="20"/>
        </w:rPr>
        <w:t xml:space="preserve">, relates to, or results from: (x) modifications made to the Platform without </w:t>
      </w:r>
      <w:r>
        <w:rPr>
          <w:rFonts w:ascii="Times New Roman" w:hAnsi="Times New Roman" w:cs="Times New Roman"/>
          <w:sz w:val="20"/>
          <w:szCs w:val="20"/>
        </w:rPr>
        <w:t>Ren</w:t>
      </w:r>
      <w:r w:rsidR="00B87C4A">
        <w:rPr>
          <w:rFonts w:ascii="Times New Roman" w:hAnsi="Times New Roman" w:cs="Times New Roman"/>
          <w:sz w:val="20"/>
          <w:szCs w:val="20"/>
        </w:rPr>
        <w:t xml:space="preserve">’s written authorization; (y) the combination of the Platform with other products or services not supplied by </w:t>
      </w:r>
      <w:r>
        <w:rPr>
          <w:rFonts w:ascii="Times New Roman" w:hAnsi="Times New Roman" w:cs="Times New Roman"/>
          <w:sz w:val="20"/>
          <w:szCs w:val="20"/>
        </w:rPr>
        <w:t>Ren</w:t>
      </w:r>
      <w:r w:rsidR="00B87C4A">
        <w:rPr>
          <w:rFonts w:ascii="Times New Roman" w:hAnsi="Times New Roman" w:cs="Times New Roman"/>
          <w:sz w:val="20"/>
          <w:szCs w:val="20"/>
        </w:rPr>
        <w:t xml:space="preserve">; or (z) Customer’s continued use of the Platform after </w:t>
      </w:r>
      <w:r>
        <w:rPr>
          <w:rFonts w:ascii="Times New Roman" w:hAnsi="Times New Roman" w:cs="Times New Roman"/>
          <w:sz w:val="20"/>
          <w:szCs w:val="20"/>
        </w:rPr>
        <w:t>Ren</w:t>
      </w:r>
      <w:r w:rsidR="00B87C4A">
        <w:rPr>
          <w:rFonts w:ascii="Times New Roman" w:hAnsi="Times New Roman" w:cs="Times New Roman"/>
          <w:sz w:val="20"/>
          <w:szCs w:val="20"/>
        </w:rPr>
        <w:t xml:space="preserve"> notified Customer that the Platform is, or may be, the subject of an intellectual property rights dispute.</w:t>
      </w:r>
    </w:p>
    <w:p w14:paraId="196570EA" w14:textId="77777777" w:rsidR="00B87C4A" w:rsidRDefault="00B87C4A" w:rsidP="00B87C4A">
      <w:pPr>
        <w:pStyle w:val="ListParagraph"/>
        <w:spacing w:after="120"/>
        <w:ind w:left="792"/>
        <w:jc w:val="both"/>
        <w:rPr>
          <w:rFonts w:ascii="Times New Roman" w:hAnsi="Times New Roman" w:cs="Times New Roman"/>
          <w:sz w:val="20"/>
          <w:szCs w:val="20"/>
        </w:rPr>
      </w:pPr>
    </w:p>
    <w:p w14:paraId="2BBF514D" w14:textId="38088D27" w:rsidR="00B87C4A" w:rsidRDefault="00B87C4A" w:rsidP="00432042">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 xml:space="preserve">Customer shall indemnify, defend, and hold harmless </w:t>
      </w:r>
      <w:r w:rsidR="00557B5B">
        <w:rPr>
          <w:rFonts w:ascii="Times New Roman" w:hAnsi="Times New Roman" w:cs="Times New Roman"/>
          <w:sz w:val="20"/>
          <w:szCs w:val="20"/>
        </w:rPr>
        <w:t>Ren</w:t>
      </w:r>
      <w:r>
        <w:rPr>
          <w:rFonts w:ascii="Times New Roman" w:hAnsi="Times New Roman" w:cs="Times New Roman"/>
          <w:sz w:val="20"/>
          <w:szCs w:val="20"/>
        </w:rPr>
        <w:t xml:space="preserve"> from and against any and all Losses resulting from or relating to Claims</w:t>
      </w:r>
      <w:r w:rsidR="000F714F">
        <w:rPr>
          <w:rFonts w:ascii="Times New Roman" w:hAnsi="Times New Roman" w:cs="Times New Roman"/>
          <w:sz w:val="20"/>
          <w:szCs w:val="20"/>
        </w:rPr>
        <w:t xml:space="preserve"> brought by third parties</w:t>
      </w:r>
      <w:r>
        <w:rPr>
          <w:rFonts w:ascii="Times New Roman" w:hAnsi="Times New Roman" w:cs="Times New Roman"/>
          <w:sz w:val="20"/>
          <w:szCs w:val="20"/>
        </w:rPr>
        <w:t xml:space="preserve"> alleging that the Customer Content, when used by </w:t>
      </w:r>
      <w:r w:rsidR="00557B5B">
        <w:rPr>
          <w:rFonts w:ascii="Times New Roman" w:hAnsi="Times New Roman" w:cs="Times New Roman"/>
          <w:sz w:val="20"/>
          <w:szCs w:val="20"/>
        </w:rPr>
        <w:t>Ren</w:t>
      </w:r>
      <w:r>
        <w:rPr>
          <w:rFonts w:ascii="Times New Roman" w:hAnsi="Times New Roman" w:cs="Times New Roman"/>
          <w:sz w:val="20"/>
          <w:szCs w:val="20"/>
        </w:rPr>
        <w:t xml:space="preserve"> as permitted hereunder, infringes, misappropriates, or otherwise violates any patent, copyright, trademark, trade secret, or other intellectual property rights of a third party.</w:t>
      </w:r>
    </w:p>
    <w:p w14:paraId="572412EB" w14:textId="77777777" w:rsidR="000F714F" w:rsidRPr="000F714F" w:rsidRDefault="000F714F" w:rsidP="000F714F">
      <w:pPr>
        <w:pStyle w:val="ListParagraph"/>
        <w:rPr>
          <w:rFonts w:ascii="Times New Roman" w:hAnsi="Times New Roman" w:cs="Times New Roman"/>
          <w:sz w:val="20"/>
          <w:szCs w:val="20"/>
        </w:rPr>
      </w:pPr>
    </w:p>
    <w:p w14:paraId="22A2B5C5" w14:textId="6FB1C534" w:rsidR="000F714F" w:rsidRPr="00DD4658" w:rsidRDefault="000F714F" w:rsidP="000F714F">
      <w:pPr>
        <w:pStyle w:val="ListParagraph"/>
        <w:numPr>
          <w:ilvl w:val="1"/>
          <w:numId w:val="1"/>
        </w:numPr>
        <w:spacing w:after="120"/>
        <w:jc w:val="both"/>
        <w:rPr>
          <w:rFonts w:ascii="Times New Roman" w:hAnsi="Times New Roman" w:cs="Times New Roman"/>
          <w:sz w:val="20"/>
          <w:szCs w:val="20"/>
        </w:rPr>
      </w:pPr>
      <w:r>
        <w:rPr>
          <w:rFonts w:ascii="Times New Roman" w:hAnsi="Times New Roman" w:cs="Times New Roman"/>
          <w:sz w:val="20"/>
          <w:szCs w:val="20"/>
        </w:rPr>
        <w:t>The indemnification obligations in this Section 7 are conditioned upon the following: (a) Indemnified Party providing prompt written notice of the Claim to the Indemnifying Party; (b) the Indemnifying Party being given sole control of the selection of counsel, defense, and settlement of the Claim, provided that the Indemnifying Party shall not settle any Claim without the Indemnified Party’s prior written consent where such settlement impose any liability upon, or constitutes an admission by, the Indemnified Party; and (c) the Indemnified Party providing reasonable cooperation at the Indemnifying Party’s request and expense. The Indemnified Party may participate in the defense and settlement of the Claim using counsel of its choosing at its sole cost and expense.</w:t>
      </w:r>
    </w:p>
    <w:p w14:paraId="034E0DDA" w14:textId="77777777" w:rsidR="00DD4658" w:rsidRPr="00DD4658" w:rsidRDefault="00DD4658" w:rsidP="00E83B64">
      <w:pPr>
        <w:pStyle w:val="ListParagraph"/>
        <w:spacing w:after="120"/>
        <w:rPr>
          <w:rFonts w:ascii="Times New Roman" w:hAnsi="Times New Roman" w:cs="Times New Roman"/>
          <w:sz w:val="20"/>
          <w:szCs w:val="20"/>
        </w:rPr>
      </w:pPr>
    </w:p>
    <w:p w14:paraId="7E8A5F72" w14:textId="6F14B3C3" w:rsidR="00DD4658" w:rsidRPr="00DD4658" w:rsidRDefault="00DD4658" w:rsidP="00E83B64">
      <w:pPr>
        <w:pStyle w:val="ListParagraph"/>
        <w:numPr>
          <w:ilvl w:val="0"/>
          <w:numId w:val="1"/>
        </w:numPr>
        <w:spacing w:after="120"/>
        <w:jc w:val="both"/>
        <w:rPr>
          <w:rFonts w:ascii="Times New Roman" w:hAnsi="Times New Roman" w:cs="Times New Roman"/>
          <w:b/>
          <w:bCs/>
          <w:sz w:val="20"/>
          <w:szCs w:val="20"/>
        </w:rPr>
      </w:pPr>
      <w:r w:rsidRPr="00DD4658">
        <w:rPr>
          <w:rFonts w:ascii="Times New Roman" w:hAnsi="Times New Roman" w:cs="Times New Roman"/>
          <w:b/>
          <w:bCs/>
          <w:sz w:val="20"/>
          <w:szCs w:val="20"/>
        </w:rPr>
        <w:t>LIMITATIONS OF LIABILITY.</w:t>
      </w:r>
    </w:p>
    <w:p w14:paraId="77EDF2D9" w14:textId="1CAAA32A" w:rsidR="00DD4658" w:rsidRPr="003C61C5" w:rsidRDefault="003C61C5" w:rsidP="00023DF6">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SUBJECT TO SECTION </w:t>
      </w:r>
      <w:r w:rsidR="00432042">
        <w:rPr>
          <w:rFonts w:ascii="Times New Roman" w:hAnsi="Times New Roman" w:cs="Times New Roman"/>
          <w:sz w:val="20"/>
          <w:szCs w:val="20"/>
        </w:rPr>
        <w:t>8</w:t>
      </w:r>
      <w:r>
        <w:rPr>
          <w:rFonts w:ascii="Times New Roman" w:hAnsi="Times New Roman" w:cs="Times New Roman"/>
          <w:sz w:val="20"/>
          <w:szCs w:val="20"/>
        </w:rPr>
        <w:t xml:space="preserve">.3, IN NO EVENT SHALL EITHER PARTY BE LIABLE FOR ANY INDIRECT, INCIDENTAL, CONSEQUENTIAL, EXEMPLARY, SPECIAL, OR PUNITIVE DAMAGES, OF ANY KIND WHATSOEVER, WHETHER IN CONTRACT, TORT, NEGLIGENCE, OR OTHERWISE, </w:t>
      </w:r>
      <w:r w:rsidR="000F714F">
        <w:rPr>
          <w:rFonts w:ascii="Times New Roman" w:hAnsi="Times New Roman" w:cs="Times New Roman"/>
          <w:sz w:val="20"/>
          <w:szCs w:val="20"/>
        </w:rPr>
        <w:t xml:space="preserve">INCLUDING THOSE FOR LOSS OF PROFITS, LOSS OF REVENUE, COST OF SUBSTITUTE GOODS, AND LOST DATA, </w:t>
      </w:r>
      <w:r>
        <w:rPr>
          <w:rFonts w:ascii="Times New Roman" w:hAnsi="Times New Roman" w:cs="Times New Roman"/>
          <w:sz w:val="20"/>
          <w:szCs w:val="20"/>
        </w:rPr>
        <w:t>EVEN IF SUCH PARTY HAS BEEN ADVISED OF THE POSSIBILITY OF SUCH DAMAGES.</w:t>
      </w:r>
    </w:p>
    <w:p w14:paraId="29F5EFA2" w14:textId="3B1BE936" w:rsidR="003C61C5" w:rsidRPr="003C61C5" w:rsidRDefault="003C61C5" w:rsidP="00023DF6">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SUBJECT TO SECTION </w:t>
      </w:r>
      <w:r w:rsidR="00432042">
        <w:rPr>
          <w:rFonts w:ascii="Times New Roman" w:hAnsi="Times New Roman" w:cs="Times New Roman"/>
          <w:sz w:val="20"/>
          <w:szCs w:val="20"/>
        </w:rPr>
        <w:t>8</w:t>
      </w:r>
      <w:r>
        <w:rPr>
          <w:rFonts w:ascii="Times New Roman" w:hAnsi="Times New Roman" w:cs="Times New Roman"/>
          <w:sz w:val="20"/>
          <w:szCs w:val="20"/>
        </w:rPr>
        <w:t xml:space="preserve">.3, </w:t>
      </w:r>
      <w:r w:rsidR="00E83B64">
        <w:rPr>
          <w:rFonts w:ascii="Times New Roman" w:hAnsi="Times New Roman" w:cs="Times New Roman"/>
          <w:sz w:val="20"/>
          <w:szCs w:val="20"/>
        </w:rPr>
        <w:t xml:space="preserve">EXCEPT WITH RESPECT TO CUSTOMER’S PAYMENT OBLIGATIONS HEREUNDER, </w:t>
      </w:r>
      <w:r>
        <w:rPr>
          <w:rFonts w:ascii="Times New Roman" w:hAnsi="Times New Roman" w:cs="Times New Roman"/>
          <w:sz w:val="20"/>
          <w:szCs w:val="20"/>
        </w:rPr>
        <w:t xml:space="preserve">NEITHER PARTY’S AGGREGATE LIABILITY UNDER THS AGREEMENT SHALL EXCEED THE TOTAL FEES PAID OR PAYABLE BY CUSTOMER TO </w:t>
      </w:r>
      <w:r w:rsidR="00557B5B">
        <w:rPr>
          <w:rFonts w:ascii="Times New Roman" w:hAnsi="Times New Roman" w:cs="Times New Roman"/>
          <w:sz w:val="20"/>
          <w:szCs w:val="20"/>
        </w:rPr>
        <w:t>REN</w:t>
      </w:r>
      <w:r>
        <w:rPr>
          <w:rFonts w:ascii="Times New Roman" w:hAnsi="Times New Roman" w:cs="Times New Roman"/>
          <w:sz w:val="20"/>
          <w:szCs w:val="20"/>
        </w:rPr>
        <w:t xml:space="preserve"> UNDER THE APPLICABLE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SOW DURING THE TWELVE (12) MONTHS PRECEDING THE DATE ON WHICH THE CLAIM AROSE. THE FOREGOING LIMITATION SHALL APPLY EVEN IF IT FAILS OF ITS ESSENTIAL PURPOSE.</w:t>
      </w:r>
    </w:p>
    <w:p w14:paraId="5FA319AC" w14:textId="70D84CB7" w:rsidR="000F714F" w:rsidRPr="000F714F" w:rsidRDefault="003C61C5" w:rsidP="000F714F">
      <w:pPr>
        <w:pStyle w:val="ListParagraph"/>
        <w:numPr>
          <w:ilvl w:val="1"/>
          <w:numId w:val="1"/>
        </w:numPr>
        <w:spacing w:after="120"/>
        <w:jc w:val="both"/>
        <w:rPr>
          <w:rFonts w:ascii="Times New Roman" w:hAnsi="Times New Roman" w:cs="Times New Roman"/>
          <w:b/>
          <w:bCs/>
          <w:sz w:val="20"/>
          <w:szCs w:val="20"/>
        </w:rPr>
      </w:pPr>
      <w:r>
        <w:rPr>
          <w:rFonts w:ascii="Times New Roman" w:hAnsi="Times New Roman" w:cs="Times New Roman"/>
          <w:sz w:val="20"/>
          <w:szCs w:val="20"/>
        </w:rPr>
        <w:t xml:space="preserve">THE EXCLUSIONS AND LIMITATIONS IN SECTIONS </w:t>
      </w:r>
      <w:r w:rsidR="00432042">
        <w:rPr>
          <w:rFonts w:ascii="Times New Roman" w:hAnsi="Times New Roman" w:cs="Times New Roman"/>
          <w:sz w:val="20"/>
          <w:szCs w:val="20"/>
        </w:rPr>
        <w:t>8</w:t>
      </w:r>
      <w:r>
        <w:rPr>
          <w:rFonts w:ascii="Times New Roman" w:hAnsi="Times New Roman" w:cs="Times New Roman"/>
          <w:sz w:val="20"/>
          <w:szCs w:val="20"/>
        </w:rPr>
        <w:t xml:space="preserve">.1 AND </w:t>
      </w:r>
      <w:r w:rsidR="00432042">
        <w:rPr>
          <w:rFonts w:ascii="Times New Roman" w:hAnsi="Times New Roman" w:cs="Times New Roman"/>
          <w:sz w:val="20"/>
          <w:szCs w:val="20"/>
        </w:rPr>
        <w:t>8</w:t>
      </w:r>
      <w:r>
        <w:rPr>
          <w:rFonts w:ascii="Times New Roman" w:hAnsi="Times New Roman" w:cs="Times New Roman"/>
          <w:sz w:val="20"/>
          <w:szCs w:val="20"/>
        </w:rPr>
        <w:t>.2 SHALL NOT APPLY TO: (A) EITHER PARTY’S GROSS NEGLIGENCE OR WILLFUL MISCONDUCT</w:t>
      </w:r>
      <w:r w:rsidR="00E83B64">
        <w:rPr>
          <w:rFonts w:ascii="Times New Roman" w:hAnsi="Times New Roman" w:cs="Times New Roman"/>
          <w:sz w:val="20"/>
          <w:szCs w:val="20"/>
        </w:rPr>
        <w:t>;</w:t>
      </w:r>
      <w:r>
        <w:rPr>
          <w:rFonts w:ascii="Times New Roman" w:hAnsi="Times New Roman" w:cs="Times New Roman"/>
          <w:sz w:val="20"/>
          <w:szCs w:val="20"/>
        </w:rPr>
        <w:t xml:space="preserve"> (B) EITHER PARTY’S INDEMNIFICATION OBLIGATIONS IN SECTION </w:t>
      </w:r>
      <w:r w:rsidR="00432042">
        <w:rPr>
          <w:rFonts w:ascii="Times New Roman" w:hAnsi="Times New Roman" w:cs="Times New Roman"/>
          <w:sz w:val="20"/>
          <w:szCs w:val="20"/>
        </w:rPr>
        <w:t>7</w:t>
      </w:r>
      <w:r w:rsidR="00E83B64">
        <w:rPr>
          <w:rFonts w:ascii="Times New Roman" w:hAnsi="Times New Roman" w:cs="Times New Roman"/>
          <w:sz w:val="20"/>
          <w:szCs w:val="20"/>
        </w:rPr>
        <w:t xml:space="preserve">; </w:t>
      </w:r>
      <w:r w:rsidR="00345B23">
        <w:rPr>
          <w:rFonts w:ascii="Times New Roman" w:hAnsi="Times New Roman" w:cs="Times New Roman"/>
          <w:sz w:val="20"/>
          <w:szCs w:val="20"/>
        </w:rPr>
        <w:t xml:space="preserve">(C) CUSTOMER’S BREACH OF SECTION 3.4; </w:t>
      </w:r>
      <w:r w:rsidR="00E83B64">
        <w:rPr>
          <w:rFonts w:ascii="Times New Roman" w:hAnsi="Times New Roman" w:cs="Times New Roman"/>
          <w:sz w:val="20"/>
          <w:szCs w:val="20"/>
        </w:rPr>
        <w:t>AND</w:t>
      </w:r>
      <w:r>
        <w:rPr>
          <w:rFonts w:ascii="Times New Roman" w:hAnsi="Times New Roman" w:cs="Times New Roman"/>
          <w:sz w:val="20"/>
          <w:szCs w:val="20"/>
        </w:rPr>
        <w:t xml:space="preserve"> (</w:t>
      </w:r>
      <w:r w:rsidR="00345B23">
        <w:rPr>
          <w:rFonts w:ascii="Times New Roman" w:hAnsi="Times New Roman" w:cs="Times New Roman"/>
          <w:sz w:val="20"/>
          <w:szCs w:val="20"/>
        </w:rPr>
        <w:t>D</w:t>
      </w:r>
      <w:r>
        <w:rPr>
          <w:rFonts w:ascii="Times New Roman" w:hAnsi="Times New Roman" w:cs="Times New Roman"/>
          <w:sz w:val="20"/>
          <w:szCs w:val="20"/>
        </w:rPr>
        <w:t>) WHERE SUCH EXCLUSIONS AND LIMITATIONS ARE EXPRESSLY PROHIBITED AT LAW.</w:t>
      </w:r>
    </w:p>
    <w:p w14:paraId="2DD14D86" w14:textId="77777777" w:rsidR="000F714F" w:rsidRPr="000F714F" w:rsidRDefault="000F714F" w:rsidP="000F714F">
      <w:pPr>
        <w:pStyle w:val="ListParagraph"/>
        <w:spacing w:after="120"/>
        <w:ind w:left="792"/>
        <w:jc w:val="both"/>
        <w:rPr>
          <w:rFonts w:ascii="Times New Roman" w:hAnsi="Times New Roman" w:cs="Times New Roman"/>
          <w:b/>
          <w:bCs/>
          <w:sz w:val="20"/>
          <w:szCs w:val="20"/>
        </w:rPr>
      </w:pPr>
    </w:p>
    <w:p w14:paraId="5506371D" w14:textId="0F4A52C7" w:rsidR="0027182F" w:rsidRDefault="0027182F" w:rsidP="00E83B64">
      <w:pPr>
        <w:pStyle w:val="ListParagraph"/>
        <w:numPr>
          <w:ilvl w:val="0"/>
          <w:numId w:val="1"/>
        </w:numPr>
        <w:spacing w:after="120"/>
        <w:jc w:val="both"/>
        <w:rPr>
          <w:rFonts w:ascii="Times New Roman" w:hAnsi="Times New Roman" w:cs="Times New Roman"/>
          <w:b/>
          <w:bCs/>
          <w:sz w:val="20"/>
          <w:szCs w:val="20"/>
        </w:rPr>
      </w:pPr>
      <w:r>
        <w:rPr>
          <w:rFonts w:ascii="Times New Roman" w:hAnsi="Times New Roman" w:cs="Times New Roman"/>
          <w:b/>
          <w:bCs/>
          <w:sz w:val="20"/>
          <w:szCs w:val="20"/>
        </w:rPr>
        <w:t>INSURANCE.</w:t>
      </w:r>
    </w:p>
    <w:p w14:paraId="5A2E8B75" w14:textId="77777777" w:rsidR="00964645" w:rsidRDefault="00964645" w:rsidP="00964645">
      <w:pPr>
        <w:pStyle w:val="ListParagraph"/>
        <w:numPr>
          <w:ilvl w:val="1"/>
          <w:numId w:val="1"/>
        </w:numPr>
        <w:spacing w:after="120"/>
        <w:jc w:val="both"/>
        <w:rPr>
          <w:rFonts w:ascii="Times New Roman" w:hAnsi="Times New Roman" w:cs="Times New Roman"/>
          <w:sz w:val="20"/>
          <w:szCs w:val="20"/>
        </w:rPr>
      </w:pPr>
      <w:r w:rsidRPr="003351FF">
        <w:rPr>
          <w:rFonts w:ascii="Times New Roman" w:hAnsi="Times New Roman" w:cs="Times New Roman"/>
          <w:sz w:val="20"/>
          <w:szCs w:val="20"/>
        </w:rPr>
        <w:t>Ren shall, at its sole cost and expense, keep in full force and effect throughout the Term, the following insurance in coverage amounts at the greater of (a) those required by law or regulation, or (b) those specifically listed below:</w:t>
      </w:r>
    </w:p>
    <w:p w14:paraId="46A8FFD7" w14:textId="77777777" w:rsidR="00964645" w:rsidRDefault="00964645" w:rsidP="00964645">
      <w:pPr>
        <w:pStyle w:val="ListParagraph"/>
        <w:spacing w:after="120"/>
        <w:ind w:left="792"/>
        <w:jc w:val="both"/>
        <w:rPr>
          <w:rFonts w:ascii="Times New Roman" w:hAnsi="Times New Roman" w:cs="Times New Roman"/>
          <w:sz w:val="20"/>
          <w:szCs w:val="20"/>
        </w:rPr>
      </w:pPr>
    </w:p>
    <w:p w14:paraId="5C6BAA01" w14:textId="77777777" w:rsidR="00964645" w:rsidRDefault="00964645" w:rsidP="00964645">
      <w:pPr>
        <w:pStyle w:val="ListParagraph"/>
        <w:numPr>
          <w:ilvl w:val="2"/>
          <w:numId w:val="1"/>
        </w:numPr>
        <w:spacing w:after="120"/>
        <w:jc w:val="both"/>
        <w:rPr>
          <w:rFonts w:ascii="Times New Roman" w:hAnsi="Times New Roman" w:cs="Times New Roman"/>
          <w:sz w:val="20"/>
          <w:szCs w:val="20"/>
        </w:rPr>
      </w:pPr>
      <w:r w:rsidRPr="0092786B">
        <w:rPr>
          <w:rFonts w:ascii="Times New Roman" w:hAnsi="Times New Roman" w:cs="Times New Roman"/>
          <w:sz w:val="20"/>
          <w:szCs w:val="20"/>
        </w:rPr>
        <w:t>Commercial General Liability insurance with limits of no less than $1,000,000 per occurrence and $2,000,000 in the aggregate</w:t>
      </w:r>
      <w:r>
        <w:rPr>
          <w:rFonts w:ascii="Times New Roman" w:hAnsi="Times New Roman" w:cs="Times New Roman"/>
          <w:sz w:val="20"/>
          <w:szCs w:val="20"/>
        </w:rPr>
        <w:t>.</w:t>
      </w:r>
    </w:p>
    <w:p w14:paraId="2965CC78" w14:textId="77777777" w:rsidR="00964645" w:rsidRDefault="00964645" w:rsidP="00964645">
      <w:pPr>
        <w:pStyle w:val="ListParagraph"/>
        <w:spacing w:after="120"/>
        <w:ind w:left="1224"/>
        <w:jc w:val="both"/>
        <w:rPr>
          <w:rFonts w:ascii="Times New Roman" w:hAnsi="Times New Roman" w:cs="Times New Roman"/>
          <w:sz w:val="20"/>
          <w:szCs w:val="20"/>
        </w:rPr>
      </w:pPr>
    </w:p>
    <w:p w14:paraId="4161E4D8" w14:textId="77777777" w:rsidR="00964645" w:rsidRDefault="00964645" w:rsidP="00964645">
      <w:pPr>
        <w:pStyle w:val="ListParagraph"/>
        <w:numPr>
          <w:ilvl w:val="2"/>
          <w:numId w:val="1"/>
        </w:numPr>
        <w:spacing w:after="120"/>
        <w:jc w:val="both"/>
        <w:rPr>
          <w:rFonts w:ascii="Times New Roman" w:hAnsi="Times New Roman" w:cs="Times New Roman"/>
          <w:sz w:val="20"/>
          <w:szCs w:val="20"/>
        </w:rPr>
      </w:pPr>
      <w:r w:rsidRPr="0092786B">
        <w:rPr>
          <w:rFonts w:ascii="Times New Roman" w:hAnsi="Times New Roman" w:cs="Times New Roman"/>
          <w:sz w:val="20"/>
          <w:szCs w:val="20"/>
        </w:rPr>
        <w:t>Errors and Omissions insurance with limits of no less than $1,000,000 per claim and $2,000,000 in the aggregate which includes coverage for third party claims arising out of the negligent act, error or omission of</w:t>
      </w:r>
      <w:r>
        <w:rPr>
          <w:rFonts w:ascii="Times New Roman" w:hAnsi="Times New Roman" w:cs="Times New Roman"/>
          <w:sz w:val="20"/>
          <w:szCs w:val="20"/>
        </w:rPr>
        <w:t xml:space="preserve"> Ren.</w:t>
      </w:r>
    </w:p>
    <w:p w14:paraId="639516B9" w14:textId="77777777" w:rsidR="00964645" w:rsidRDefault="00964645" w:rsidP="00964645">
      <w:pPr>
        <w:pStyle w:val="ListParagraph"/>
        <w:spacing w:after="120"/>
        <w:ind w:left="1224"/>
        <w:jc w:val="both"/>
        <w:rPr>
          <w:rFonts w:ascii="Times New Roman" w:hAnsi="Times New Roman" w:cs="Times New Roman"/>
          <w:sz w:val="20"/>
          <w:szCs w:val="20"/>
        </w:rPr>
      </w:pPr>
    </w:p>
    <w:p w14:paraId="69959264" w14:textId="77777777" w:rsidR="00964645" w:rsidRDefault="00964645" w:rsidP="00964645">
      <w:pPr>
        <w:pStyle w:val="ListParagraph"/>
        <w:numPr>
          <w:ilvl w:val="2"/>
          <w:numId w:val="1"/>
        </w:numPr>
        <w:spacing w:after="120"/>
        <w:jc w:val="both"/>
        <w:rPr>
          <w:rFonts w:ascii="Times New Roman" w:hAnsi="Times New Roman" w:cs="Times New Roman"/>
          <w:sz w:val="20"/>
          <w:szCs w:val="20"/>
        </w:rPr>
      </w:pPr>
      <w:r w:rsidRPr="0092786B">
        <w:rPr>
          <w:rFonts w:ascii="Times New Roman" w:hAnsi="Times New Roman" w:cs="Times New Roman"/>
          <w:sz w:val="20"/>
          <w:szCs w:val="20"/>
        </w:rPr>
        <w:t xml:space="preserve">Cyber Risk Insurance, including coverage for Notification and Credit monitoring, with </w:t>
      </w:r>
      <w:r>
        <w:rPr>
          <w:rFonts w:ascii="Times New Roman" w:hAnsi="Times New Roman" w:cs="Times New Roman"/>
          <w:sz w:val="20"/>
          <w:szCs w:val="20"/>
        </w:rPr>
        <w:t>l</w:t>
      </w:r>
      <w:r w:rsidRPr="0092786B">
        <w:rPr>
          <w:rFonts w:ascii="Times New Roman" w:hAnsi="Times New Roman" w:cs="Times New Roman"/>
          <w:sz w:val="20"/>
          <w:szCs w:val="20"/>
        </w:rPr>
        <w:t>imits of no less than $2,000,000 per occurrence and aggregate for the  performance of or failure to perform electronic data processing or computer services including the theft or release of unauthorized data or in the failure of software products to perform the function or serve the purposes intended</w:t>
      </w:r>
      <w:r>
        <w:rPr>
          <w:rFonts w:ascii="Times New Roman" w:hAnsi="Times New Roman" w:cs="Times New Roman"/>
          <w:sz w:val="20"/>
          <w:szCs w:val="20"/>
        </w:rPr>
        <w:t>.</w:t>
      </w:r>
    </w:p>
    <w:p w14:paraId="2A1E08B4" w14:textId="77777777" w:rsidR="00964645" w:rsidRDefault="00964645" w:rsidP="00964645">
      <w:pPr>
        <w:pStyle w:val="ListParagraph"/>
        <w:spacing w:after="120"/>
        <w:ind w:left="1224"/>
        <w:jc w:val="both"/>
        <w:rPr>
          <w:rFonts w:ascii="Times New Roman" w:hAnsi="Times New Roman" w:cs="Times New Roman"/>
          <w:sz w:val="20"/>
          <w:szCs w:val="20"/>
        </w:rPr>
      </w:pPr>
    </w:p>
    <w:p w14:paraId="5D40BD54" w14:textId="41270476" w:rsidR="00964645" w:rsidRDefault="00964645" w:rsidP="00964645">
      <w:pPr>
        <w:pStyle w:val="ListParagraph"/>
        <w:numPr>
          <w:ilvl w:val="2"/>
          <w:numId w:val="1"/>
        </w:numPr>
        <w:spacing w:after="120"/>
        <w:jc w:val="both"/>
        <w:rPr>
          <w:rFonts w:ascii="Times New Roman" w:hAnsi="Times New Roman" w:cs="Times New Roman"/>
          <w:sz w:val="20"/>
          <w:szCs w:val="20"/>
        </w:rPr>
      </w:pPr>
      <w:r w:rsidRPr="0092786B">
        <w:rPr>
          <w:rFonts w:ascii="Times New Roman" w:hAnsi="Times New Roman" w:cs="Times New Roman"/>
          <w:sz w:val="20"/>
          <w:szCs w:val="20"/>
        </w:rPr>
        <w:t>Umbrella / Excess Liability Insurance</w:t>
      </w:r>
      <w:r w:rsidR="00C9658B">
        <w:rPr>
          <w:rFonts w:ascii="Times New Roman" w:hAnsi="Times New Roman" w:cs="Times New Roman"/>
          <w:sz w:val="20"/>
          <w:szCs w:val="20"/>
        </w:rPr>
        <w:t xml:space="preserve"> </w:t>
      </w:r>
      <w:r w:rsidR="00C9658B" w:rsidRPr="0092786B">
        <w:rPr>
          <w:rFonts w:ascii="Times New Roman" w:hAnsi="Times New Roman" w:cs="Times New Roman"/>
          <w:sz w:val="20"/>
          <w:szCs w:val="20"/>
        </w:rPr>
        <w:t xml:space="preserve">with </w:t>
      </w:r>
      <w:r w:rsidR="00C9658B">
        <w:rPr>
          <w:rFonts w:ascii="Times New Roman" w:hAnsi="Times New Roman" w:cs="Times New Roman"/>
          <w:sz w:val="20"/>
          <w:szCs w:val="20"/>
        </w:rPr>
        <w:t>l</w:t>
      </w:r>
      <w:r w:rsidR="00C9658B" w:rsidRPr="0092786B">
        <w:rPr>
          <w:rFonts w:ascii="Times New Roman" w:hAnsi="Times New Roman" w:cs="Times New Roman"/>
          <w:sz w:val="20"/>
          <w:szCs w:val="20"/>
        </w:rPr>
        <w:t>imits of no less than $</w:t>
      </w:r>
      <w:r w:rsidR="00C9658B">
        <w:rPr>
          <w:rFonts w:ascii="Times New Roman" w:hAnsi="Times New Roman" w:cs="Times New Roman"/>
          <w:sz w:val="20"/>
          <w:szCs w:val="20"/>
        </w:rPr>
        <w:t>5</w:t>
      </w:r>
      <w:r w:rsidR="00C9658B" w:rsidRPr="0092786B">
        <w:rPr>
          <w:rFonts w:ascii="Times New Roman" w:hAnsi="Times New Roman" w:cs="Times New Roman"/>
          <w:sz w:val="20"/>
          <w:szCs w:val="20"/>
        </w:rPr>
        <w:t>,000,000 per occurrence and aggregate</w:t>
      </w:r>
      <w:r w:rsidR="00C9658B">
        <w:rPr>
          <w:rFonts w:ascii="Times New Roman" w:hAnsi="Times New Roman" w:cs="Times New Roman"/>
          <w:sz w:val="20"/>
          <w:szCs w:val="20"/>
        </w:rPr>
        <w:t>.</w:t>
      </w:r>
    </w:p>
    <w:p w14:paraId="17AC147D" w14:textId="77777777" w:rsidR="00964645" w:rsidRDefault="00964645" w:rsidP="00964645">
      <w:pPr>
        <w:pStyle w:val="ListParagraph"/>
        <w:spacing w:after="120"/>
        <w:ind w:left="1224"/>
        <w:jc w:val="both"/>
        <w:rPr>
          <w:rFonts w:ascii="Times New Roman" w:hAnsi="Times New Roman" w:cs="Times New Roman"/>
          <w:sz w:val="20"/>
          <w:szCs w:val="20"/>
        </w:rPr>
      </w:pPr>
    </w:p>
    <w:p w14:paraId="04139B5D" w14:textId="3F9AB223" w:rsidR="0092786B" w:rsidRDefault="00964645" w:rsidP="00964645">
      <w:pPr>
        <w:pStyle w:val="ListParagraph"/>
        <w:spacing w:after="120"/>
        <w:jc w:val="both"/>
        <w:rPr>
          <w:rFonts w:ascii="Times New Roman" w:hAnsi="Times New Roman" w:cs="Times New Roman"/>
          <w:sz w:val="20"/>
          <w:szCs w:val="20"/>
        </w:rPr>
      </w:pPr>
      <w:r w:rsidRPr="003351FF">
        <w:rPr>
          <w:rFonts w:ascii="Times New Roman" w:hAnsi="Times New Roman" w:cs="Times New Roman"/>
          <w:sz w:val="20"/>
          <w:szCs w:val="20"/>
        </w:rPr>
        <w:t>All policy deductibles will remain the responsibility of R</w:t>
      </w:r>
      <w:r>
        <w:rPr>
          <w:rFonts w:ascii="Times New Roman" w:hAnsi="Times New Roman" w:cs="Times New Roman"/>
          <w:sz w:val="20"/>
          <w:szCs w:val="20"/>
        </w:rPr>
        <w:t>en</w:t>
      </w:r>
      <w:r w:rsidRPr="003351FF">
        <w:rPr>
          <w:rFonts w:ascii="Times New Roman" w:hAnsi="Times New Roman" w:cs="Times New Roman"/>
          <w:sz w:val="20"/>
          <w:szCs w:val="20"/>
        </w:rPr>
        <w:t>, its agents and contractors.  All insurance provided by R</w:t>
      </w:r>
      <w:r>
        <w:rPr>
          <w:rFonts w:ascii="Times New Roman" w:hAnsi="Times New Roman" w:cs="Times New Roman"/>
          <w:sz w:val="20"/>
          <w:szCs w:val="20"/>
        </w:rPr>
        <w:t>en</w:t>
      </w:r>
      <w:r w:rsidRPr="003351FF">
        <w:rPr>
          <w:rFonts w:ascii="Times New Roman" w:hAnsi="Times New Roman" w:cs="Times New Roman"/>
          <w:sz w:val="20"/>
          <w:szCs w:val="20"/>
        </w:rPr>
        <w:t xml:space="preserve"> shall be written by companies having a Best’s rating of at least A- and authorized to do business in the state or states where the work is performed.</w:t>
      </w:r>
    </w:p>
    <w:p w14:paraId="2031AEE1" w14:textId="77777777" w:rsidR="0092786B" w:rsidRPr="003351FF" w:rsidRDefault="0092786B" w:rsidP="003351FF">
      <w:pPr>
        <w:pStyle w:val="ListParagraph"/>
        <w:spacing w:after="120"/>
        <w:jc w:val="both"/>
        <w:rPr>
          <w:rFonts w:ascii="Times New Roman" w:hAnsi="Times New Roman" w:cs="Times New Roman"/>
          <w:sz w:val="20"/>
          <w:szCs w:val="20"/>
        </w:rPr>
      </w:pPr>
    </w:p>
    <w:p w14:paraId="6667A006" w14:textId="79E4AE78" w:rsidR="00171C56" w:rsidRDefault="00171C56" w:rsidP="00E83B64">
      <w:pPr>
        <w:pStyle w:val="ListParagraph"/>
        <w:numPr>
          <w:ilvl w:val="0"/>
          <w:numId w:val="1"/>
        </w:numPr>
        <w:spacing w:after="120"/>
        <w:jc w:val="both"/>
        <w:rPr>
          <w:rFonts w:ascii="Times New Roman" w:hAnsi="Times New Roman" w:cs="Times New Roman"/>
          <w:b/>
          <w:bCs/>
          <w:sz w:val="20"/>
          <w:szCs w:val="20"/>
        </w:rPr>
      </w:pPr>
      <w:r>
        <w:rPr>
          <w:rFonts w:ascii="Times New Roman" w:hAnsi="Times New Roman" w:cs="Times New Roman"/>
          <w:b/>
          <w:bCs/>
          <w:sz w:val="20"/>
          <w:szCs w:val="20"/>
        </w:rPr>
        <w:t>TERM AND TERMINATION.</w:t>
      </w:r>
    </w:p>
    <w:p w14:paraId="40BBEDE5" w14:textId="34F9C233" w:rsidR="00171C56" w:rsidRPr="00171C56" w:rsidRDefault="00171C56" w:rsidP="00023DF6">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The Term may be terminated only as permitted in this Section </w:t>
      </w:r>
      <w:r w:rsidR="008D22D7">
        <w:rPr>
          <w:rFonts w:ascii="Times New Roman" w:hAnsi="Times New Roman" w:cs="Times New Roman"/>
          <w:sz w:val="20"/>
          <w:szCs w:val="20"/>
        </w:rPr>
        <w:t>10</w:t>
      </w:r>
      <w:r>
        <w:rPr>
          <w:rFonts w:ascii="Times New Roman" w:hAnsi="Times New Roman" w:cs="Times New Roman"/>
          <w:sz w:val="20"/>
          <w:szCs w:val="20"/>
        </w:rPr>
        <w:t>.</w:t>
      </w:r>
    </w:p>
    <w:p w14:paraId="741D585E" w14:textId="6A6E996D" w:rsidR="00171C56" w:rsidRPr="00171C56" w:rsidRDefault="00171C56" w:rsidP="00023DF6">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Each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SOW will have its own term. Unless otherwise stated thereunder</w:t>
      </w:r>
      <w:r w:rsidR="00CD6B80">
        <w:rPr>
          <w:rFonts w:ascii="Times New Roman" w:hAnsi="Times New Roman" w:cs="Times New Roman"/>
          <w:sz w:val="20"/>
          <w:szCs w:val="20"/>
        </w:rPr>
        <w:t>: (a)</w:t>
      </w:r>
      <w:r>
        <w:rPr>
          <w:rFonts w:ascii="Times New Roman" w:hAnsi="Times New Roman" w:cs="Times New Roman"/>
          <w:sz w:val="20"/>
          <w:szCs w:val="20"/>
        </w:rPr>
        <w:t xml:space="preserve"> </w:t>
      </w:r>
      <w:r w:rsidR="00CD6B80">
        <w:rPr>
          <w:rFonts w:ascii="Times New Roman" w:hAnsi="Times New Roman" w:cs="Times New Roman"/>
          <w:sz w:val="20"/>
          <w:szCs w:val="20"/>
        </w:rPr>
        <w:t>the term of an Order Form</w:t>
      </w:r>
      <w:r>
        <w:rPr>
          <w:rFonts w:ascii="Times New Roman" w:hAnsi="Times New Roman" w:cs="Times New Roman"/>
          <w:sz w:val="20"/>
          <w:szCs w:val="20"/>
        </w:rPr>
        <w:t xml:space="preserve"> will automatically renew for successive periods of twelve (12) months, unless either Party provides written notice of non-renewal to the other Party at least thirty (</w:t>
      </w:r>
      <w:r w:rsidR="00D104C3">
        <w:rPr>
          <w:rFonts w:ascii="Times New Roman" w:hAnsi="Times New Roman" w:cs="Times New Roman"/>
          <w:sz w:val="20"/>
          <w:szCs w:val="20"/>
        </w:rPr>
        <w:t>6</w:t>
      </w:r>
      <w:r>
        <w:rPr>
          <w:rFonts w:ascii="Times New Roman" w:hAnsi="Times New Roman" w:cs="Times New Roman"/>
          <w:sz w:val="20"/>
          <w:szCs w:val="20"/>
        </w:rPr>
        <w:t xml:space="preserve">0) days prior to the end of the then-current </w:t>
      </w:r>
      <w:r w:rsidR="00CD6B80">
        <w:rPr>
          <w:rFonts w:ascii="Times New Roman" w:hAnsi="Times New Roman" w:cs="Times New Roman"/>
          <w:sz w:val="20"/>
          <w:szCs w:val="20"/>
        </w:rPr>
        <w:t>Order Form</w:t>
      </w:r>
      <w:r>
        <w:rPr>
          <w:rFonts w:ascii="Times New Roman" w:hAnsi="Times New Roman" w:cs="Times New Roman"/>
          <w:sz w:val="20"/>
          <w:szCs w:val="20"/>
        </w:rPr>
        <w:t xml:space="preserve"> term</w:t>
      </w:r>
      <w:r w:rsidR="00CD6B80">
        <w:rPr>
          <w:rFonts w:ascii="Times New Roman" w:hAnsi="Times New Roman" w:cs="Times New Roman"/>
          <w:sz w:val="20"/>
          <w:szCs w:val="20"/>
        </w:rPr>
        <w:t>; and (b) the term of an SOW will expire upon the completion of the Professional Services described therein</w:t>
      </w:r>
      <w:r>
        <w:rPr>
          <w:rFonts w:ascii="Times New Roman" w:hAnsi="Times New Roman" w:cs="Times New Roman"/>
          <w:sz w:val="20"/>
          <w:szCs w:val="20"/>
        </w:rPr>
        <w:t>.</w:t>
      </w:r>
    </w:p>
    <w:p w14:paraId="3F8EA787" w14:textId="172A1C88" w:rsidR="00171C56" w:rsidRPr="00171C56" w:rsidRDefault="00171C56" w:rsidP="0092786B">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Either Party may terminate this Agreement, or an individual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 xml:space="preserve">SOW, if the other Party materially breaches this Agreement or the applicable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SOW and such material breach remains uncured for a period of thirty (30) days following written notice by the non-breaching Party.</w:t>
      </w:r>
    </w:p>
    <w:p w14:paraId="3978E70D" w14:textId="5CCC4EEB" w:rsidR="00171C56" w:rsidRPr="00171C56" w:rsidRDefault="00171C56" w:rsidP="0092786B">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Additionally, either Party may terminate this Agreement if the other Party becomes insolvent, makes a general assignment for the benefit of its creditors, files a voluntary petition of bankruptcy, suffers or permits the appointment of a receiver for its business or assets, becomes subject to any proceeding under any bankruptcy or insolvency law, or is wound-up, dissolved, or liquidated, voluntarily or otherwise.</w:t>
      </w:r>
    </w:p>
    <w:p w14:paraId="014CDD16" w14:textId="1B89B7CE" w:rsidR="00171C56" w:rsidRPr="008C6C04" w:rsidRDefault="00171C56" w:rsidP="000F714F">
      <w:pPr>
        <w:pStyle w:val="ListParagraph"/>
        <w:numPr>
          <w:ilvl w:val="1"/>
          <w:numId w:val="1"/>
        </w:numPr>
        <w:spacing w:after="120"/>
        <w:jc w:val="both"/>
        <w:rPr>
          <w:rFonts w:ascii="Times New Roman" w:hAnsi="Times New Roman" w:cs="Times New Roman"/>
          <w:b/>
          <w:bCs/>
          <w:sz w:val="20"/>
          <w:szCs w:val="20"/>
        </w:rPr>
      </w:pPr>
      <w:r>
        <w:rPr>
          <w:rFonts w:ascii="Times New Roman" w:hAnsi="Times New Roman" w:cs="Times New Roman"/>
          <w:sz w:val="20"/>
          <w:szCs w:val="20"/>
        </w:rPr>
        <w:t xml:space="preserve">Upon expiration or termination of this Agreement: (a) each Party will promptly (but in any event within </w:t>
      </w:r>
      <w:r w:rsidR="000A7BEF">
        <w:rPr>
          <w:rFonts w:ascii="Times New Roman" w:hAnsi="Times New Roman" w:cs="Times New Roman"/>
          <w:sz w:val="20"/>
          <w:szCs w:val="20"/>
        </w:rPr>
        <w:t xml:space="preserve">ninety </w:t>
      </w:r>
      <w:r>
        <w:rPr>
          <w:rFonts w:ascii="Times New Roman" w:hAnsi="Times New Roman" w:cs="Times New Roman"/>
          <w:sz w:val="20"/>
          <w:szCs w:val="20"/>
        </w:rPr>
        <w:t>(</w:t>
      </w:r>
      <w:r w:rsidR="000A7BEF">
        <w:rPr>
          <w:rFonts w:ascii="Times New Roman" w:hAnsi="Times New Roman" w:cs="Times New Roman"/>
          <w:sz w:val="20"/>
          <w:szCs w:val="20"/>
        </w:rPr>
        <w:t>9</w:t>
      </w:r>
      <w:r>
        <w:rPr>
          <w:rFonts w:ascii="Times New Roman" w:hAnsi="Times New Roman" w:cs="Times New Roman"/>
          <w:sz w:val="20"/>
          <w:szCs w:val="20"/>
        </w:rPr>
        <w:t xml:space="preserve">0) days) return or destroy the other Party’s Confidential Information; (b) Customer’s license to access and use the Platform will immediately cease; (c) Customer will promptly pay all Fees due through the termination or expiration date, provided however that if this Agreement is terminated by </w:t>
      </w:r>
      <w:r w:rsidR="00557B5B">
        <w:rPr>
          <w:rFonts w:ascii="Times New Roman" w:hAnsi="Times New Roman" w:cs="Times New Roman"/>
          <w:sz w:val="20"/>
          <w:szCs w:val="20"/>
        </w:rPr>
        <w:t>Ren</w:t>
      </w:r>
      <w:r>
        <w:rPr>
          <w:rFonts w:ascii="Times New Roman" w:hAnsi="Times New Roman" w:cs="Times New Roman"/>
          <w:sz w:val="20"/>
          <w:szCs w:val="20"/>
        </w:rPr>
        <w:t xml:space="preserve"> pursuant to Section </w:t>
      </w:r>
      <w:r w:rsidR="008D22D7">
        <w:rPr>
          <w:rFonts w:ascii="Times New Roman" w:hAnsi="Times New Roman" w:cs="Times New Roman"/>
          <w:sz w:val="20"/>
          <w:szCs w:val="20"/>
        </w:rPr>
        <w:t>10</w:t>
      </w:r>
      <w:r>
        <w:rPr>
          <w:rFonts w:ascii="Times New Roman" w:hAnsi="Times New Roman" w:cs="Times New Roman"/>
          <w:sz w:val="20"/>
          <w:szCs w:val="20"/>
        </w:rPr>
        <w:t xml:space="preserve">.2, Customer shall remain obligated to pay all Fees that would have been due through the remainder of the term of each applicable </w:t>
      </w:r>
      <w:r w:rsidR="00CD6B80">
        <w:rPr>
          <w:rFonts w:ascii="Times New Roman" w:hAnsi="Times New Roman" w:cs="Times New Roman"/>
          <w:sz w:val="20"/>
          <w:szCs w:val="20"/>
        </w:rPr>
        <w:t xml:space="preserve">Order Form </w:t>
      </w:r>
      <w:r w:rsidR="00CD6B80">
        <w:rPr>
          <w:rFonts w:ascii="Times New Roman" w:hAnsi="Times New Roman" w:cs="Times New Roman"/>
          <w:sz w:val="20"/>
          <w:szCs w:val="20"/>
        </w:rPr>
        <w:lastRenderedPageBreak/>
        <w:t xml:space="preserve">and/or </w:t>
      </w:r>
      <w:r>
        <w:rPr>
          <w:rFonts w:ascii="Times New Roman" w:hAnsi="Times New Roman" w:cs="Times New Roman"/>
          <w:sz w:val="20"/>
          <w:szCs w:val="20"/>
        </w:rPr>
        <w:t xml:space="preserve">SOW; (d) </w:t>
      </w:r>
      <w:r w:rsidR="00557B5B">
        <w:rPr>
          <w:rFonts w:ascii="Times New Roman" w:hAnsi="Times New Roman" w:cs="Times New Roman"/>
          <w:sz w:val="20"/>
          <w:szCs w:val="20"/>
        </w:rPr>
        <w:t>Ren</w:t>
      </w:r>
      <w:r>
        <w:rPr>
          <w:rFonts w:ascii="Times New Roman" w:hAnsi="Times New Roman" w:cs="Times New Roman"/>
          <w:sz w:val="20"/>
          <w:szCs w:val="20"/>
        </w:rPr>
        <w:t xml:space="preserve"> will make available</w:t>
      </w:r>
      <w:r w:rsidR="004675A7">
        <w:rPr>
          <w:rFonts w:ascii="Times New Roman" w:hAnsi="Times New Roman" w:cs="Times New Roman"/>
          <w:sz w:val="20"/>
          <w:szCs w:val="20"/>
        </w:rPr>
        <w:t xml:space="preserve"> to Customer all</w:t>
      </w:r>
      <w:r>
        <w:rPr>
          <w:rFonts w:ascii="Times New Roman" w:hAnsi="Times New Roman" w:cs="Times New Roman"/>
          <w:sz w:val="20"/>
          <w:szCs w:val="20"/>
        </w:rPr>
        <w:t xml:space="preserve"> Customer Content in an industry-standard format</w:t>
      </w:r>
      <w:r w:rsidR="004675A7">
        <w:rPr>
          <w:rFonts w:ascii="Times New Roman" w:hAnsi="Times New Roman" w:cs="Times New Roman"/>
          <w:sz w:val="20"/>
          <w:szCs w:val="20"/>
        </w:rPr>
        <w:t xml:space="preserve"> for fifteen (15) days, provided that after such period </w:t>
      </w:r>
      <w:r w:rsidR="00557B5B">
        <w:rPr>
          <w:rFonts w:ascii="Times New Roman" w:hAnsi="Times New Roman" w:cs="Times New Roman"/>
          <w:sz w:val="20"/>
          <w:szCs w:val="20"/>
        </w:rPr>
        <w:t>Ren</w:t>
      </w:r>
      <w:r w:rsidR="004675A7">
        <w:rPr>
          <w:rFonts w:ascii="Times New Roman" w:hAnsi="Times New Roman" w:cs="Times New Roman"/>
          <w:sz w:val="20"/>
          <w:szCs w:val="20"/>
        </w:rPr>
        <w:t xml:space="preserve"> shall have no obligation to continue to maintain Customer Content; and (e) </w:t>
      </w:r>
      <w:r>
        <w:rPr>
          <w:rFonts w:ascii="Times New Roman" w:hAnsi="Times New Roman" w:cs="Times New Roman"/>
          <w:sz w:val="20"/>
          <w:szCs w:val="20"/>
        </w:rPr>
        <w:t>the sections of this Agreement which by their nature would reasonably be anticipated to survive termination or expiration of this Agreement will so survive.</w:t>
      </w:r>
    </w:p>
    <w:p w14:paraId="6F13789E" w14:textId="77777777" w:rsidR="008C6C04" w:rsidRDefault="008C6C04" w:rsidP="008C6C04">
      <w:pPr>
        <w:pStyle w:val="ListParagraph"/>
        <w:spacing w:after="120"/>
        <w:ind w:left="792"/>
        <w:jc w:val="both"/>
        <w:rPr>
          <w:rFonts w:ascii="Times New Roman" w:hAnsi="Times New Roman" w:cs="Times New Roman"/>
          <w:b/>
          <w:bCs/>
          <w:sz w:val="20"/>
          <w:szCs w:val="20"/>
        </w:rPr>
      </w:pPr>
    </w:p>
    <w:p w14:paraId="26CB9CB7" w14:textId="0446AC4B" w:rsidR="003C61C5" w:rsidRDefault="00171C56" w:rsidP="00E83B64">
      <w:pPr>
        <w:pStyle w:val="ListParagraph"/>
        <w:numPr>
          <w:ilvl w:val="0"/>
          <w:numId w:val="1"/>
        </w:numPr>
        <w:spacing w:after="120"/>
        <w:jc w:val="both"/>
        <w:rPr>
          <w:rFonts w:ascii="Times New Roman" w:hAnsi="Times New Roman" w:cs="Times New Roman"/>
          <w:b/>
          <w:bCs/>
          <w:sz w:val="20"/>
          <w:szCs w:val="20"/>
        </w:rPr>
      </w:pPr>
      <w:r>
        <w:rPr>
          <w:rFonts w:ascii="Times New Roman" w:hAnsi="Times New Roman" w:cs="Times New Roman"/>
          <w:b/>
          <w:bCs/>
          <w:sz w:val="20"/>
          <w:szCs w:val="20"/>
        </w:rPr>
        <w:t>MISC</w:t>
      </w:r>
      <w:r w:rsidR="003C61C5">
        <w:rPr>
          <w:rFonts w:ascii="Times New Roman" w:hAnsi="Times New Roman" w:cs="Times New Roman"/>
          <w:b/>
          <w:bCs/>
          <w:sz w:val="20"/>
          <w:szCs w:val="20"/>
        </w:rPr>
        <w:t>ELLANEOUS.</w:t>
      </w:r>
    </w:p>
    <w:p w14:paraId="040DE266" w14:textId="71F07525" w:rsidR="003C61C5" w:rsidRPr="004675A7" w:rsidRDefault="004675A7"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This Agreement shall be governed by and construed under the laws of the State of Indiana, without regard to its conflicts of laws principles. Any claim, suit, cause of action, controversy, or proceeding arising out of or related to this Agreement shall only be brought in the state or federal courts located in Marion County, Indiana, and the Parties hereby consent to the exclusive personal jurisdiction of such courts. The Parties unconditionally and irrevocably waive any right to trial by jury.</w:t>
      </w:r>
    </w:p>
    <w:p w14:paraId="210EF94C" w14:textId="0FD8C87A" w:rsidR="004675A7" w:rsidRPr="00CE5BF0" w:rsidRDefault="004675A7" w:rsidP="00CE5BF0">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This Agreement incorporates all exhibits, </w:t>
      </w:r>
      <w:r w:rsidR="008C6C04">
        <w:rPr>
          <w:rFonts w:ascii="Times New Roman" w:hAnsi="Times New Roman" w:cs="Times New Roman"/>
          <w:sz w:val="20"/>
          <w:szCs w:val="20"/>
        </w:rPr>
        <w:t xml:space="preserve">appendices, </w:t>
      </w:r>
      <w:r w:rsidR="00CD6B80">
        <w:rPr>
          <w:rFonts w:ascii="Times New Roman" w:hAnsi="Times New Roman" w:cs="Times New Roman"/>
          <w:sz w:val="20"/>
          <w:szCs w:val="20"/>
        </w:rPr>
        <w:t xml:space="preserve">Order Forms, </w:t>
      </w:r>
      <w:r>
        <w:rPr>
          <w:rFonts w:ascii="Times New Roman" w:hAnsi="Times New Roman" w:cs="Times New Roman"/>
          <w:sz w:val="20"/>
          <w:szCs w:val="20"/>
        </w:rPr>
        <w:t>SOWs</w:t>
      </w:r>
      <w:r w:rsidR="008C6C04">
        <w:rPr>
          <w:rFonts w:ascii="Times New Roman" w:hAnsi="Times New Roman" w:cs="Times New Roman"/>
          <w:sz w:val="20"/>
          <w:szCs w:val="20"/>
        </w:rPr>
        <w:t xml:space="preserve">, and other documents referenced hereunder, and </w:t>
      </w:r>
      <w:r>
        <w:rPr>
          <w:rFonts w:ascii="Times New Roman" w:hAnsi="Times New Roman" w:cs="Times New Roman"/>
          <w:sz w:val="20"/>
          <w:szCs w:val="20"/>
        </w:rPr>
        <w:t>represents the entire understanding of the Parties with respect to the subject matter herein and supersedes any and all prior agreements with respect thereto.</w:t>
      </w:r>
      <w:r w:rsidR="008C6C04">
        <w:rPr>
          <w:rFonts w:ascii="Times New Roman" w:hAnsi="Times New Roman" w:cs="Times New Roman"/>
          <w:sz w:val="20"/>
          <w:szCs w:val="20"/>
        </w:rPr>
        <w:t xml:space="preserve"> </w:t>
      </w:r>
      <w:r w:rsidR="00557B5B">
        <w:rPr>
          <w:rFonts w:ascii="Times New Roman" w:hAnsi="Times New Roman" w:cs="Times New Roman"/>
          <w:sz w:val="20"/>
          <w:szCs w:val="20"/>
        </w:rPr>
        <w:t>Ren</w:t>
      </w:r>
      <w:r w:rsidR="008C6C04">
        <w:rPr>
          <w:rFonts w:ascii="Times New Roman" w:hAnsi="Times New Roman" w:cs="Times New Roman"/>
          <w:sz w:val="20"/>
          <w:szCs w:val="20"/>
        </w:rPr>
        <w:t xml:space="preserve"> hereby expressly rejects any additional or conflicting terms and conditions found in any purchase orders or other documents provided by Customer.</w:t>
      </w:r>
      <w:r w:rsidR="00CE5BF0" w:rsidRPr="00CE5BF0">
        <w:rPr>
          <w:rFonts w:ascii="Times New Roman" w:hAnsi="Times New Roman" w:cs="Times New Roman"/>
          <w:sz w:val="20"/>
          <w:szCs w:val="20"/>
        </w:rPr>
        <w:t xml:space="preserve"> </w:t>
      </w:r>
      <w:r w:rsidR="00CE5BF0">
        <w:rPr>
          <w:rFonts w:ascii="Times New Roman" w:hAnsi="Times New Roman" w:cs="Times New Roman"/>
          <w:sz w:val="20"/>
          <w:szCs w:val="20"/>
        </w:rPr>
        <w:t>This Agreement may only be modified or amended in writing signed by both Parties.</w:t>
      </w:r>
    </w:p>
    <w:p w14:paraId="0258A0FE" w14:textId="319B8D4F" w:rsidR="008C6C04" w:rsidRPr="008C6C04" w:rsidRDefault="008C6C04"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Except as expressly provided hereunder, all remedies provided for in this Agreement are non-exclusive.</w:t>
      </w:r>
      <w:r w:rsidR="00345B23">
        <w:rPr>
          <w:rFonts w:ascii="Times New Roman" w:hAnsi="Times New Roman" w:cs="Times New Roman"/>
          <w:sz w:val="20"/>
          <w:szCs w:val="20"/>
        </w:rPr>
        <w:t xml:space="preserve"> The prevailing Party in any dispute arising out of or relating to this Agreement shall be entitled to reimbursement by the other Party of its reasonable costs and expenses, including without limitation its attorneys’ fees.</w:t>
      </w:r>
    </w:p>
    <w:p w14:paraId="4613448B" w14:textId="009840BA" w:rsidR="004675A7" w:rsidRPr="004675A7" w:rsidRDefault="004675A7"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Except where such restriction is prohibited at law, in no event </w:t>
      </w:r>
      <w:r w:rsidR="00345B23">
        <w:rPr>
          <w:rFonts w:ascii="Times New Roman" w:hAnsi="Times New Roman" w:cs="Times New Roman"/>
          <w:sz w:val="20"/>
          <w:szCs w:val="20"/>
        </w:rPr>
        <w:t>shall</w:t>
      </w:r>
      <w:r>
        <w:rPr>
          <w:rFonts w:ascii="Times New Roman" w:hAnsi="Times New Roman" w:cs="Times New Roman"/>
          <w:sz w:val="20"/>
          <w:szCs w:val="20"/>
        </w:rPr>
        <w:t xml:space="preserve"> either Party </w:t>
      </w:r>
      <w:proofErr w:type="gramStart"/>
      <w:r>
        <w:rPr>
          <w:rFonts w:ascii="Times New Roman" w:hAnsi="Times New Roman" w:cs="Times New Roman"/>
          <w:sz w:val="20"/>
          <w:szCs w:val="20"/>
        </w:rPr>
        <w:t>initiate</w:t>
      </w:r>
      <w:proofErr w:type="gramEnd"/>
      <w:r>
        <w:rPr>
          <w:rFonts w:ascii="Times New Roman" w:hAnsi="Times New Roman" w:cs="Times New Roman"/>
          <w:sz w:val="20"/>
          <w:szCs w:val="20"/>
        </w:rPr>
        <w:t xml:space="preserve"> a</w:t>
      </w:r>
      <w:r w:rsidR="00345B23">
        <w:rPr>
          <w:rFonts w:ascii="Times New Roman" w:hAnsi="Times New Roman" w:cs="Times New Roman"/>
          <w:sz w:val="20"/>
          <w:szCs w:val="20"/>
        </w:rPr>
        <w:t xml:space="preserve">ny </w:t>
      </w:r>
      <w:r>
        <w:rPr>
          <w:rFonts w:ascii="Times New Roman" w:hAnsi="Times New Roman" w:cs="Times New Roman"/>
          <w:sz w:val="20"/>
          <w:szCs w:val="20"/>
        </w:rPr>
        <w:t>action against the other Party pursuant to this Agreement more than two (2) years from the date the events giving rise to the claim arose.</w:t>
      </w:r>
    </w:p>
    <w:p w14:paraId="7A39D6B3" w14:textId="3000E209" w:rsidR="004675A7" w:rsidRPr="004675A7" w:rsidRDefault="004675A7"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Neither Party may assign this Agreement, in whole or in part, without the other Party’s prior written consent. Notwithstanding the foregoing, either Party may assign this Agreement upon notice to, but without the requirement of obtaining the consent of, the other Party: (a) to an Affiliate; (b) in connection with a corporate restructuring or reorganization; or (c) in connection with a merger or sale of all or substantially all of such Party’s assets. Any attempted assignment in contravention of this Section </w:t>
      </w:r>
      <w:r w:rsidR="00432042">
        <w:rPr>
          <w:rFonts w:ascii="Times New Roman" w:hAnsi="Times New Roman" w:cs="Times New Roman"/>
          <w:sz w:val="20"/>
          <w:szCs w:val="20"/>
        </w:rPr>
        <w:t>1</w:t>
      </w:r>
      <w:r w:rsidR="008D22D7">
        <w:rPr>
          <w:rFonts w:ascii="Times New Roman" w:hAnsi="Times New Roman" w:cs="Times New Roman"/>
          <w:sz w:val="20"/>
          <w:szCs w:val="20"/>
        </w:rPr>
        <w:t>1</w:t>
      </w:r>
      <w:r>
        <w:rPr>
          <w:rFonts w:ascii="Times New Roman" w:hAnsi="Times New Roman" w:cs="Times New Roman"/>
          <w:sz w:val="20"/>
          <w:szCs w:val="20"/>
        </w:rPr>
        <w:t>.</w:t>
      </w:r>
      <w:r w:rsidR="00CE5BF0">
        <w:rPr>
          <w:rFonts w:ascii="Times New Roman" w:hAnsi="Times New Roman" w:cs="Times New Roman"/>
          <w:sz w:val="20"/>
          <w:szCs w:val="20"/>
        </w:rPr>
        <w:t>5</w:t>
      </w:r>
      <w:r>
        <w:rPr>
          <w:rFonts w:ascii="Times New Roman" w:hAnsi="Times New Roman" w:cs="Times New Roman"/>
          <w:sz w:val="20"/>
          <w:szCs w:val="20"/>
        </w:rPr>
        <w:t xml:space="preserve"> shall be null and void. This Agreement shall be binding upon, and inure to the benefit of, each Party, and its respective heirs, successors, and permitted assigns.</w:t>
      </w:r>
    </w:p>
    <w:p w14:paraId="2C4E5C56" w14:textId="77777777" w:rsidR="00023DF6" w:rsidRPr="00023DF6" w:rsidRDefault="00023DF6"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Any notices required under this Agreement shall be sent by email to the email address listed in the signature block below. A copy of such notices may also be hand delivered, or sent by certified mail, return receipt requested, or first-class mail to the address listed in the signature block below.</w:t>
      </w:r>
    </w:p>
    <w:p w14:paraId="1E8FA7F0" w14:textId="12DC9F4E" w:rsidR="004675A7" w:rsidRPr="008C6C04" w:rsidRDefault="004675A7"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Customer agrees that </w:t>
      </w:r>
      <w:r w:rsidR="00557B5B">
        <w:rPr>
          <w:rFonts w:ascii="Times New Roman" w:hAnsi="Times New Roman" w:cs="Times New Roman"/>
          <w:sz w:val="20"/>
          <w:szCs w:val="20"/>
        </w:rPr>
        <w:t>Ren</w:t>
      </w:r>
      <w:r>
        <w:rPr>
          <w:rFonts w:ascii="Times New Roman" w:hAnsi="Times New Roman" w:cs="Times New Roman"/>
          <w:sz w:val="20"/>
          <w:szCs w:val="20"/>
        </w:rPr>
        <w:t xml:space="preserve"> may identify Customer as a </w:t>
      </w:r>
      <w:r w:rsidR="00557B5B">
        <w:rPr>
          <w:rFonts w:ascii="Times New Roman" w:hAnsi="Times New Roman" w:cs="Times New Roman"/>
          <w:sz w:val="20"/>
          <w:szCs w:val="20"/>
        </w:rPr>
        <w:t>Ren</w:t>
      </w:r>
      <w:r>
        <w:rPr>
          <w:rFonts w:ascii="Times New Roman" w:hAnsi="Times New Roman" w:cs="Times New Roman"/>
          <w:sz w:val="20"/>
          <w:szCs w:val="20"/>
        </w:rPr>
        <w:t xml:space="preserve"> customer and use Customer’s name and/or logo in its customer lists and marketing materials. Any other use of Customer’s name and/or logo requires Customer’s prior written consent.</w:t>
      </w:r>
    </w:p>
    <w:p w14:paraId="7760D7B7" w14:textId="4CE1EE98" w:rsidR="008C6C04" w:rsidRPr="008C6C04" w:rsidRDefault="008C6C04"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The Parties are independent contractors of each other, and nothing herein shall be construed as creating any partnership, joint venture, or agency relationship between the Parties. Neither Party has any authority to bind the other Party to any agreements or obligations without such other Party’s prior written consent.</w:t>
      </w:r>
    </w:p>
    <w:p w14:paraId="7FAF6D35" w14:textId="305F3C48" w:rsidR="008C6C04" w:rsidRPr="008C6C04" w:rsidRDefault="008C6C04"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In the event of a conflict between this Agreement and an</w:t>
      </w:r>
      <w:r w:rsidR="00CD6B80">
        <w:rPr>
          <w:rFonts w:ascii="Times New Roman" w:hAnsi="Times New Roman" w:cs="Times New Roman"/>
          <w:sz w:val="20"/>
          <w:szCs w:val="20"/>
        </w:rPr>
        <w:t xml:space="preserve"> Order Form and/or</w:t>
      </w:r>
      <w:r>
        <w:rPr>
          <w:rFonts w:ascii="Times New Roman" w:hAnsi="Times New Roman" w:cs="Times New Roman"/>
          <w:sz w:val="20"/>
          <w:szCs w:val="20"/>
        </w:rPr>
        <w:t xml:space="preserve"> SOW, the terms of the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 xml:space="preserve">SOW shall prevail with respect to the matters covered by the applicable </w:t>
      </w:r>
      <w:r w:rsidR="00CD6B80">
        <w:rPr>
          <w:rFonts w:ascii="Times New Roman" w:hAnsi="Times New Roman" w:cs="Times New Roman"/>
          <w:sz w:val="20"/>
          <w:szCs w:val="20"/>
        </w:rPr>
        <w:t xml:space="preserve">Order Form and/or </w:t>
      </w:r>
      <w:r>
        <w:rPr>
          <w:rFonts w:ascii="Times New Roman" w:hAnsi="Times New Roman" w:cs="Times New Roman"/>
          <w:sz w:val="20"/>
          <w:szCs w:val="20"/>
        </w:rPr>
        <w:t>SOW.</w:t>
      </w:r>
    </w:p>
    <w:p w14:paraId="69254A18" w14:textId="178FB2A9" w:rsidR="00384D45" w:rsidRPr="00384D45" w:rsidRDefault="00384D45"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In the event a Party suffers a Force Majeure Event, such Party shall promptly notify the other Party, and such Party shall be excused from performance under this Agreement until the conclusion of such Force Majeure Event. In the event a Force Majeure Event occurs and continues for a period of fifteen (15) days, the Party not experiencing the Force Majeure Event may terminate this Agreement without penalty upon notice to the Party experiencing the Force Majeure Event.</w:t>
      </w:r>
    </w:p>
    <w:p w14:paraId="7B51BAA0" w14:textId="057EB653" w:rsidR="008C6C04" w:rsidRPr="008C6C04" w:rsidRDefault="008C6C04"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This Agreement may be executed in multiple counterparts, each of which shall be deemed an original, and together shall cumulatively be considered one and the same instrument.</w:t>
      </w:r>
    </w:p>
    <w:p w14:paraId="5B2B9FB5" w14:textId="00F6A7B8" w:rsidR="008C6C04" w:rsidRPr="00023DF6" w:rsidRDefault="008C6C04" w:rsidP="008C6C04">
      <w:pPr>
        <w:pStyle w:val="ListParagraph"/>
        <w:numPr>
          <w:ilvl w:val="1"/>
          <w:numId w:val="1"/>
        </w:numPr>
        <w:spacing w:after="120"/>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If any provision of this Agreement is deemed invalid, illegal, or unenforceable, that provision will be enforced to the maximum extent allowed so as to </w:t>
      </w:r>
      <w:r w:rsidR="00023DF6">
        <w:rPr>
          <w:rFonts w:ascii="Times New Roman" w:hAnsi="Times New Roman" w:cs="Times New Roman"/>
          <w:sz w:val="20"/>
          <w:szCs w:val="20"/>
        </w:rPr>
        <w:t>incorporate</w:t>
      </w:r>
      <w:r>
        <w:rPr>
          <w:rFonts w:ascii="Times New Roman" w:hAnsi="Times New Roman" w:cs="Times New Roman"/>
          <w:sz w:val="20"/>
          <w:szCs w:val="20"/>
        </w:rPr>
        <w:t xml:space="preserve"> the intent of the Parties, or if stricken, the remainder of this Agreement shall remain in full force and effect.</w:t>
      </w:r>
    </w:p>
    <w:p w14:paraId="0C546307" w14:textId="77777777" w:rsidR="00023DF6" w:rsidRDefault="00023DF6" w:rsidP="00023DF6">
      <w:pPr>
        <w:pStyle w:val="ListParagraph"/>
        <w:spacing w:after="120"/>
        <w:ind w:left="792"/>
        <w:contextualSpacing w:val="0"/>
        <w:jc w:val="both"/>
        <w:rPr>
          <w:rFonts w:ascii="Times New Roman" w:hAnsi="Times New Roman" w:cs="Times New Roman"/>
          <w:b/>
          <w:bCs/>
          <w:sz w:val="20"/>
          <w:szCs w:val="20"/>
        </w:rPr>
      </w:pPr>
    </w:p>
    <w:sectPr w:rsidR="00023DF6" w:rsidSect="00971DA4">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A087" w14:textId="77777777" w:rsidR="0007230D" w:rsidRDefault="0007230D" w:rsidP="00384D45">
      <w:r>
        <w:separator/>
      </w:r>
    </w:p>
  </w:endnote>
  <w:endnote w:type="continuationSeparator" w:id="0">
    <w:p w14:paraId="208B5E0D" w14:textId="77777777" w:rsidR="0007230D" w:rsidRDefault="0007230D" w:rsidP="0038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292794"/>
      <w:docPartObj>
        <w:docPartGallery w:val="Page Numbers (Bottom of Page)"/>
        <w:docPartUnique/>
      </w:docPartObj>
    </w:sdtPr>
    <w:sdtEndPr>
      <w:rPr>
        <w:rStyle w:val="PageNumber"/>
      </w:rPr>
    </w:sdtEndPr>
    <w:sdtContent>
      <w:p w14:paraId="1BDC2693" w14:textId="309BF8AD" w:rsidR="00384D45" w:rsidRDefault="00384D45" w:rsidP="00384D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4C244F4" w14:textId="77777777" w:rsidR="00384D45" w:rsidRDefault="00384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843468"/>
      <w:docPartObj>
        <w:docPartGallery w:val="Page Numbers (Bottom of Page)"/>
        <w:docPartUnique/>
      </w:docPartObj>
    </w:sdtPr>
    <w:sdtEndPr>
      <w:rPr>
        <w:rStyle w:val="PageNumber"/>
      </w:rPr>
    </w:sdtEndPr>
    <w:sdtContent>
      <w:p w14:paraId="520D9BC5" w14:textId="69A1E788" w:rsidR="00384D45" w:rsidRDefault="00384D45" w:rsidP="00C4029D">
        <w:pPr>
          <w:pStyle w:val="Footer"/>
          <w:framePr w:wrap="none" w:vAnchor="text" w:hAnchor="margin" w:xAlign="center" w:y="1"/>
          <w:rPr>
            <w:rStyle w:val="PageNumber"/>
          </w:rPr>
        </w:pPr>
        <w:r w:rsidRPr="00384D45">
          <w:rPr>
            <w:rStyle w:val="PageNumber"/>
            <w:rFonts w:ascii="Times New Roman" w:hAnsi="Times New Roman" w:cs="Times New Roman"/>
            <w:sz w:val="16"/>
            <w:szCs w:val="16"/>
          </w:rPr>
          <w:fldChar w:fldCharType="begin"/>
        </w:r>
        <w:r w:rsidRPr="00384D45">
          <w:rPr>
            <w:rStyle w:val="PageNumber"/>
            <w:rFonts w:ascii="Times New Roman" w:hAnsi="Times New Roman" w:cs="Times New Roman"/>
            <w:sz w:val="16"/>
            <w:szCs w:val="16"/>
          </w:rPr>
          <w:instrText xml:space="preserve"> PAGE </w:instrText>
        </w:r>
        <w:r w:rsidRPr="00384D45">
          <w:rPr>
            <w:rStyle w:val="PageNumber"/>
            <w:rFonts w:ascii="Times New Roman" w:hAnsi="Times New Roman" w:cs="Times New Roman"/>
            <w:sz w:val="16"/>
            <w:szCs w:val="16"/>
          </w:rPr>
          <w:fldChar w:fldCharType="separate"/>
        </w:r>
        <w:r w:rsidRPr="00384D45">
          <w:rPr>
            <w:rStyle w:val="PageNumber"/>
            <w:rFonts w:ascii="Times New Roman" w:hAnsi="Times New Roman" w:cs="Times New Roman"/>
            <w:noProof/>
            <w:sz w:val="16"/>
            <w:szCs w:val="16"/>
          </w:rPr>
          <w:t>5</w:t>
        </w:r>
        <w:r w:rsidRPr="00384D45">
          <w:rPr>
            <w:rStyle w:val="PageNumber"/>
            <w:rFonts w:ascii="Times New Roman" w:hAnsi="Times New Roman" w:cs="Times New Roman"/>
            <w:sz w:val="16"/>
            <w:szCs w:val="16"/>
          </w:rPr>
          <w:fldChar w:fldCharType="end"/>
        </w:r>
      </w:p>
    </w:sdtContent>
  </w:sdt>
  <w:p w14:paraId="5A38650F" w14:textId="14421D50" w:rsidR="00384D45" w:rsidRPr="00384D45" w:rsidRDefault="00557B5B">
    <w:pPr>
      <w:pStyle w:val="Footer"/>
      <w:rPr>
        <w:rFonts w:ascii="Times New Roman" w:hAnsi="Times New Roman" w:cs="Times New Roman"/>
        <w:sz w:val="16"/>
        <w:szCs w:val="16"/>
      </w:rPr>
    </w:pPr>
    <w:r>
      <w:rPr>
        <w:rFonts w:ascii="Times New Roman" w:hAnsi="Times New Roman" w:cs="Times New Roman"/>
        <w:sz w:val="16"/>
        <w:szCs w:val="16"/>
      </w:rPr>
      <w:t>Ren</w:t>
    </w:r>
    <w:r w:rsidR="00D92172">
      <w:rPr>
        <w:rFonts w:ascii="Times New Roman" w:hAnsi="Times New Roman" w:cs="Times New Roman"/>
        <w:sz w:val="16"/>
        <w:szCs w:val="16"/>
      </w:rPr>
      <w:t>aissance Acquisition Company, LLC</w:t>
    </w:r>
    <w:r w:rsidR="00384D45" w:rsidRPr="00384D45">
      <w:rPr>
        <w:rFonts w:ascii="Times New Roman" w:hAnsi="Times New Roman" w:cs="Times New Roman"/>
        <w:sz w:val="16"/>
        <w:szCs w:val="16"/>
      </w:rPr>
      <w:t xml:space="preserve"> - Confidential</w:t>
    </w:r>
  </w:p>
  <w:p w14:paraId="2F71C45C" w14:textId="77777777" w:rsidR="00384D45" w:rsidRDefault="0038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919A" w14:textId="77777777" w:rsidR="0007230D" w:rsidRDefault="0007230D" w:rsidP="00384D45">
      <w:r>
        <w:separator/>
      </w:r>
    </w:p>
  </w:footnote>
  <w:footnote w:type="continuationSeparator" w:id="0">
    <w:p w14:paraId="6795A9BB" w14:textId="77777777" w:rsidR="0007230D" w:rsidRDefault="0007230D" w:rsidP="0038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B3E61"/>
    <w:multiLevelType w:val="hybridMultilevel"/>
    <w:tmpl w:val="60482BC6"/>
    <w:lvl w:ilvl="0" w:tplc="843A45AC">
      <w:start w:val="1"/>
      <w:numFmt w:val="decimal"/>
      <w:lvlText w:val="%1."/>
      <w:lvlJc w:val="left"/>
      <w:pPr>
        <w:ind w:left="1440" w:hanging="108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57625"/>
    <w:multiLevelType w:val="multilevel"/>
    <w:tmpl w:val="F1E20E6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7390002">
    <w:abstractNumId w:val="1"/>
  </w:num>
  <w:num w:numId="2" w16cid:durableId="150516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A4"/>
    <w:rsid w:val="00023DF6"/>
    <w:rsid w:val="0007230D"/>
    <w:rsid w:val="000A7BEF"/>
    <w:rsid w:val="000C4878"/>
    <w:rsid w:val="000F714F"/>
    <w:rsid w:val="0016632A"/>
    <w:rsid w:val="00171C56"/>
    <w:rsid w:val="00210186"/>
    <w:rsid w:val="002432F9"/>
    <w:rsid w:val="0027182F"/>
    <w:rsid w:val="0032166D"/>
    <w:rsid w:val="003351FF"/>
    <w:rsid w:val="00345B23"/>
    <w:rsid w:val="00373BE2"/>
    <w:rsid w:val="00384D45"/>
    <w:rsid w:val="003A5AD2"/>
    <w:rsid w:val="003C61C5"/>
    <w:rsid w:val="003E28E2"/>
    <w:rsid w:val="003F44B4"/>
    <w:rsid w:val="00432042"/>
    <w:rsid w:val="004675A7"/>
    <w:rsid w:val="00483050"/>
    <w:rsid w:val="004C7000"/>
    <w:rsid w:val="004D6E9A"/>
    <w:rsid w:val="00514AAB"/>
    <w:rsid w:val="00557B5B"/>
    <w:rsid w:val="006B4663"/>
    <w:rsid w:val="00856451"/>
    <w:rsid w:val="00862C61"/>
    <w:rsid w:val="008C6C04"/>
    <w:rsid w:val="008D22D7"/>
    <w:rsid w:val="008F3D98"/>
    <w:rsid w:val="0092786B"/>
    <w:rsid w:val="00964645"/>
    <w:rsid w:val="00971DA4"/>
    <w:rsid w:val="009B2034"/>
    <w:rsid w:val="00A73B9C"/>
    <w:rsid w:val="00B87C4A"/>
    <w:rsid w:val="00C9658B"/>
    <w:rsid w:val="00CB3A8B"/>
    <w:rsid w:val="00CD6B80"/>
    <w:rsid w:val="00CE5BF0"/>
    <w:rsid w:val="00D031C4"/>
    <w:rsid w:val="00D104C3"/>
    <w:rsid w:val="00D92172"/>
    <w:rsid w:val="00DD4658"/>
    <w:rsid w:val="00E83B64"/>
    <w:rsid w:val="00F25026"/>
    <w:rsid w:val="00F47243"/>
    <w:rsid w:val="00F5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CFC"/>
  <w15:chartTrackingRefBased/>
  <w15:docId w15:val="{2B3A67CC-1475-B848-BD80-F4B3197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A4"/>
    <w:pPr>
      <w:ind w:left="720"/>
      <w:contextualSpacing/>
    </w:pPr>
  </w:style>
  <w:style w:type="paragraph" w:styleId="Footer">
    <w:name w:val="footer"/>
    <w:basedOn w:val="Normal"/>
    <w:link w:val="FooterChar"/>
    <w:uiPriority w:val="99"/>
    <w:unhideWhenUsed/>
    <w:rsid w:val="00384D45"/>
    <w:pPr>
      <w:tabs>
        <w:tab w:val="center" w:pos="4680"/>
        <w:tab w:val="right" w:pos="9360"/>
      </w:tabs>
    </w:pPr>
  </w:style>
  <w:style w:type="character" w:customStyle="1" w:styleId="FooterChar">
    <w:name w:val="Footer Char"/>
    <w:basedOn w:val="DefaultParagraphFont"/>
    <w:link w:val="Footer"/>
    <w:uiPriority w:val="99"/>
    <w:rsid w:val="00384D45"/>
  </w:style>
  <w:style w:type="character" w:styleId="PageNumber">
    <w:name w:val="page number"/>
    <w:basedOn w:val="DefaultParagraphFont"/>
    <w:uiPriority w:val="99"/>
    <w:semiHidden/>
    <w:unhideWhenUsed/>
    <w:rsid w:val="00384D45"/>
  </w:style>
  <w:style w:type="paragraph" w:styleId="Header">
    <w:name w:val="header"/>
    <w:basedOn w:val="Normal"/>
    <w:link w:val="HeaderChar"/>
    <w:uiPriority w:val="99"/>
    <w:unhideWhenUsed/>
    <w:rsid w:val="00384D45"/>
    <w:pPr>
      <w:tabs>
        <w:tab w:val="center" w:pos="4680"/>
        <w:tab w:val="right" w:pos="9360"/>
      </w:tabs>
    </w:pPr>
  </w:style>
  <w:style w:type="character" w:customStyle="1" w:styleId="HeaderChar">
    <w:name w:val="Header Char"/>
    <w:basedOn w:val="DefaultParagraphFont"/>
    <w:link w:val="Header"/>
    <w:uiPriority w:val="99"/>
    <w:rsid w:val="00384D45"/>
  </w:style>
  <w:style w:type="paragraph" w:customStyle="1" w:styleId="SignatureLine2-col">
    <w:name w:val="Signature Line 2-col"/>
    <w:basedOn w:val="Normal"/>
    <w:rsid w:val="000C4878"/>
    <w:pPr>
      <w:tabs>
        <w:tab w:val="left" w:pos="360"/>
        <w:tab w:val="left" w:pos="432"/>
        <w:tab w:val="left" w:pos="864"/>
        <w:tab w:val="left" w:pos="1368"/>
        <w:tab w:val="left" w:pos="1872"/>
        <w:tab w:val="left" w:pos="4320"/>
        <w:tab w:val="left" w:pos="5040"/>
        <w:tab w:val="left" w:pos="5472"/>
        <w:tab w:val="left" w:pos="9648"/>
      </w:tabs>
      <w:spacing w:before="120"/>
      <w:jc w:val="both"/>
    </w:pPr>
    <w:rPr>
      <w:rFonts w:ascii="Arial" w:eastAsia="Times New Roman" w:hAnsi="Arial" w:cs="Times New Roman"/>
      <w:sz w:val="18"/>
      <w:szCs w:val="20"/>
    </w:rPr>
  </w:style>
  <w:style w:type="paragraph" w:customStyle="1" w:styleId="TableText">
    <w:name w:val="Table Text"/>
    <w:basedOn w:val="Normal"/>
    <w:rsid w:val="000C4878"/>
    <w:pPr>
      <w:tabs>
        <w:tab w:val="left" w:pos="360"/>
        <w:tab w:val="left" w:pos="864"/>
        <w:tab w:val="left" w:pos="1368"/>
        <w:tab w:val="left" w:pos="1872"/>
      </w:tabs>
      <w:spacing w:before="60"/>
      <w:jc w:val="both"/>
    </w:pPr>
    <w:rPr>
      <w:rFonts w:ascii="Arial" w:eastAsia="Times New Roman" w:hAnsi="Arial" w:cs="Times New Roman"/>
      <w:spacing w:val="-5"/>
      <w:sz w:val="16"/>
      <w:szCs w:val="20"/>
    </w:rPr>
  </w:style>
  <w:style w:type="paragraph" w:styleId="Revision">
    <w:name w:val="Revision"/>
    <w:hidden/>
    <w:uiPriority w:val="99"/>
    <w:semiHidden/>
    <w:rsid w:val="00CD6B80"/>
  </w:style>
  <w:style w:type="character" w:styleId="CommentReference">
    <w:name w:val="annotation reference"/>
    <w:basedOn w:val="DefaultParagraphFont"/>
    <w:uiPriority w:val="99"/>
    <w:semiHidden/>
    <w:unhideWhenUsed/>
    <w:rsid w:val="00557B5B"/>
    <w:rPr>
      <w:sz w:val="16"/>
      <w:szCs w:val="16"/>
    </w:rPr>
  </w:style>
  <w:style w:type="paragraph" w:styleId="CommentText">
    <w:name w:val="annotation text"/>
    <w:basedOn w:val="Normal"/>
    <w:link w:val="CommentTextChar"/>
    <w:uiPriority w:val="99"/>
    <w:unhideWhenUsed/>
    <w:rsid w:val="00557B5B"/>
    <w:rPr>
      <w:sz w:val="20"/>
      <w:szCs w:val="20"/>
    </w:rPr>
  </w:style>
  <w:style w:type="character" w:customStyle="1" w:styleId="CommentTextChar">
    <w:name w:val="Comment Text Char"/>
    <w:basedOn w:val="DefaultParagraphFont"/>
    <w:link w:val="CommentText"/>
    <w:uiPriority w:val="99"/>
    <w:rsid w:val="00557B5B"/>
    <w:rPr>
      <w:sz w:val="20"/>
      <w:szCs w:val="20"/>
    </w:rPr>
  </w:style>
  <w:style w:type="paragraph" w:styleId="CommentSubject">
    <w:name w:val="annotation subject"/>
    <w:basedOn w:val="CommentText"/>
    <w:next w:val="CommentText"/>
    <w:link w:val="CommentSubjectChar"/>
    <w:uiPriority w:val="99"/>
    <w:semiHidden/>
    <w:unhideWhenUsed/>
    <w:rsid w:val="00557B5B"/>
    <w:rPr>
      <w:b/>
      <w:bCs/>
    </w:rPr>
  </w:style>
  <w:style w:type="character" w:customStyle="1" w:styleId="CommentSubjectChar">
    <w:name w:val="Comment Subject Char"/>
    <w:basedOn w:val="CommentTextChar"/>
    <w:link w:val="CommentSubject"/>
    <w:uiPriority w:val="99"/>
    <w:semiHidden/>
    <w:rsid w:val="00557B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Fishbein</dc:creator>
  <cp:keywords/>
  <dc:description/>
  <cp:lastModifiedBy>Griffen Kruse</cp:lastModifiedBy>
  <cp:revision>2</cp:revision>
  <dcterms:created xsi:type="dcterms:W3CDTF">2023-08-31T18:38:00Z</dcterms:created>
  <dcterms:modified xsi:type="dcterms:W3CDTF">2023-08-31T18:38:00Z</dcterms:modified>
</cp:coreProperties>
</file>